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3" w:type="dxa"/>
        <w:jc w:val="center"/>
        <w:tblLook w:val="01E0" w:firstRow="1" w:lastRow="1" w:firstColumn="1" w:lastColumn="1" w:noHBand="0" w:noVBand="0"/>
      </w:tblPr>
      <w:tblGrid>
        <w:gridCol w:w="4290"/>
        <w:gridCol w:w="6103"/>
      </w:tblGrid>
      <w:tr w:rsidR="00BF7F62" w:rsidRPr="008D374B" w:rsidTr="00BF7F62">
        <w:trPr>
          <w:jc w:val="center"/>
        </w:trPr>
        <w:tc>
          <w:tcPr>
            <w:tcW w:w="4290" w:type="dxa"/>
          </w:tcPr>
          <w:p w:rsidR="00BF7F62" w:rsidRDefault="00BF7F62" w:rsidP="00E576B4">
            <w:pPr>
              <w:spacing w:after="0" w:line="240" w:lineRule="auto"/>
              <w:jc w:val="center"/>
              <w:rPr>
                <w:sz w:val="26"/>
                <w:lang w:val="nl-NL"/>
              </w:rPr>
            </w:pPr>
            <w:r w:rsidRPr="008D374B">
              <w:rPr>
                <w:sz w:val="26"/>
              </w:rPr>
              <w:br w:type="page"/>
            </w:r>
            <w:r w:rsidRPr="008D374B">
              <w:rPr>
                <w:sz w:val="26"/>
                <w:lang w:val="nl-NL"/>
              </w:rPr>
              <w:t xml:space="preserve">ỦY BAN </w:t>
            </w:r>
            <w:r>
              <w:rPr>
                <w:sz w:val="26"/>
                <w:lang w:val="nl-NL"/>
              </w:rPr>
              <w:t>MTTQ</w:t>
            </w:r>
            <w:r w:rsidRPr="008D374B">
              <w:rPr>
                <w:sz w:val="26"/>
                <w:lang w:val="nl-NL"/>
              </w:rPr>
              <w:t xml:space="preserve"> VIỆT NAM</w:t>
            </w:r>
          </w:p>
          <w:p w:rsidR="00BF7F62" w:rsidRPr="008D374B" w:rsidRDefault="00BF7F62" w:rsidP="00E576B4">
            <w:pPr>
              <w:spacing w:after="0" w:line="240" w:lineRule="auto"/>
              <w:jc w:val="center"/>
              <w:rPr>
                <w:sz w:val="26"/>
                <w:lang w:val="nl-NL"/>
              </w:rPr>
            </w:pPr>
            <w:r>
              <w:rPr>
                <w:sz w:val="26"/>
                <w:lang w:val="nl-NL"/>
              </w:rPr>
              <w:t>TỈNH HÀ TĨNH</w:t>
            </w:r>
          </w:p>
          <w:p w:rsidR="00BF7F62" w:rsidRPr="008D374B" w:rsidRDefault="00BF7F62" w:rsidP="00E576B4">
            <w:pPr>
              <w:spacing w:after="0" w:line="240" w:lineRule="auto"/>
              <w:jc w:val="center"/>
              <w:rPr>
                <w:sz w:val="26"/>
                <w:lang w:val="nl-NL"/>
              </w:rPr>
            </w:pPr>
            <w:r w:rsidRPr="008D374B">
              <w:rPr>
                <w:b/>
                <w:sz w:val="26"/>
                <w:lang w:val="nl-NL"/>
              </w:rPr>
              <w:t>BAN THƯỜNG TRỰC</w:t>
            </w:r>
          </w:p>
          <w:p w:rsidR="00BF7F62" w:rsidRPr="008D374B" w:rsidRDefault="00BF7F62" w:rsidP="00E576B4">
            <w:pPr>
              <w:spacing w:after="0" w:line="240" w:lineRule="auto"/>
              <w:jc w:val="center"/>
              <w:rPr>
                <w:sz w:val="26"/>
                <w:lang w:val="nl-NL"/>
              </w:rPr>
            </w:pPr>
            <w:r>
              <w:rPr>
                <w:noProof/>
                <w:sz w:val="26"/>
              </w:rPr>
              <mc:AlternateContent>
                <mc:Choice Requires="wps">
                  <w:drawing>
                    <wp:anchor distT="0" distB="0" distL="114300" distR="114300" simplePos="0" relativeHeight="251657216" behindDoc="0" locked="0" layoutInCell="1" allowOverlap="1" wp14:anchorId="1B951713" wp14:editId="41A2EF2C">
                      <wp:simplePos x="0" y="0"/>
                      <wp:positionH relativeFrom="column">
                        <wp:posOffset>592455</wp:posOffset>
                      </wp:positionH>
                      <wp:positionV relativeFrom="paragraph">
                        <wp:posOffset>45085</wp:posOffset>
                      </wp:positionV>
                      <wp:extent cx="1424940" cy="0"/>
                      <wp:effectExtent l="11430" t="6985" r="11430"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3.55pt" to="158.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f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ZNFtm0EI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"/>
                  </w:pict>
                </mc:Fallback>
              </mc:AlternateContent>
            </w:r>
          </w:p>
          <w:p w:rsidR="00BF7F62" w:rsidRPr="00642919" w:rsidRDefault="00BF7F62" w:rsidP="00BF7F62">
            <w:pPr>
              <w:tabs>
                <w:tab w:val="left" w:pos="1842"/>
              </w:tabs>
              <w:spacing w:after="0" w:line="240" w:lineRule="auto"/>
              <w:jc w:val="center"/>
              <w:rPr>
                <w:lang w:val="nl-NL"/>
              </w:rPr>
            </w:pPr>
            <w:r w:rsidRPr="008D374B">
              <w:rPr>
                <w:lang w:val="nl-NL"/>
              </w:rPr>
              <w:t>Số</w:t>
            </w:r>
            <w:r w:rsidR="00690D23">
              <w:rPr>
                <w:lang w:val="nl-NL"/>
              </w:rPr>
              <w:t xml:space="preserve">: </w:t>
            </w:r>
            <w:r w:rsidR="00690D23" w:rsidRPr="00690D23">
              <w:rPr>
                <w:b/>
                <w:lang w:val="nl-NL"/>
              </w:rPr>
              <w:t>11</w:t>
            </w:r>
            <w:r w:rsidRPr="008D374B">
              <w:rPr>
                <w:lang w:val="nl-NL"/>
              </w:rPr>
              <w:t xml:space="preserve">/KH- </w:t>
            </w:r>
            <w:r>
              <w:rPr>
                <w:lang w:val="nl-NL"/>
              </w:rPr>
              <w:t>MTTQ-BTT</w:t>
            </w:r>
          </w:p>
        </w:tc>
        <w:tc>
          <w:tcPr>
            <w:tcW w:w="6103" w:type="dxa"/>
          </w:tcPr>
          <w:p w:rsidR="00BF7F62" w:rsidRPr="008D374B" w:rsidRDefault="00BF7F62" w:rsidP="00E576B4">
            <w:pPr>
              <w:spacing w:after="0" w:line="240" w:lineRule="auto"/>
              <w:jc w:val="center"/>
              <w:rPr>
                <w:b/>
                <w:sz w:val="26"/>
                <w:lang w:val="nl-NL"/>
              </w:rPr>
            </w:pPr>
            <w:r w:rsidRPr="008D374B">
              <w:rPr>
                <w:b/>
                <w:sz w:val="26"/>
                <w:lang w:val="nl-NL"/>
              </w:rPr>
              <w:t>CỘNG HOÀ XÃ HỘI CHỦ NGHĨA VIỆT NAM</w:t>
            </w:r>
          </w:p>
          <w:p w:rsidR="00BF7F62" w:rsidRPr="008D374B" w:rsidRDefault="00BF7F62" w:rsidP="00E576B4">
            <w:pPr>
              <w:spacing w:after="0" w:line="240" w:lineRule="auto"/>
              <w:jc w:val="center"/>
              <w:rPr>
                <w:lang w:val="nl-NL"/>
              </w:rPr>
            </w:pPr>
            <w:r w:rsidRPr="008D374B">
              <w:rPr>
                <w:b/>
                <w:lang w:val="nl-NL"/>
              </w:rPr>
              <w:t>Độc lập - Tự do - Hạnh phúc</w:t>
            </w:r>
          </w:p>
          <w:p w:rsidR="00BF7F62" w:rsidRPr="008D374B" w:rsidRDefault="00BF7F62" w:rsidP="00E576B4">
            <w:pPr>
              <w:spacing w:after="0" w:line="240" w:lineRule="auto"/>
              <w:jc w:val="center"/>
              <w:rPr>
                <w:sz w:val="26"/>
                <w:lang w:val="nl-NL"/>
              </w:rPr>
            </w:pPr>
            <w:r>
              <w:rPr>
                <w:noProof/>
                <w:sz w:val="26"/>
              </w:rPr>
              <mc:AlternateContent>
                <mc:Choice Requires="wps">
                  <w:drawing>
                    <wp:anchor distT="0" distB="0" distL="114300" distR="114300" simplePos="0" relativeHeight="251658240" behindDoc="0" locked="0" layoutInCell="1" allowOverlap="1" wp14:anchorId="22BE3876" wp14:editId="7688D9A9">
                      <wp:simplePos x="0" y="0"/>
                      <wp:positionH relativeFrom="column">
                        <wp:posOffset>934720</wp:posOffset>
                      </wp:positionH>
                      <wp:positionV relativeFrom="paragraph">
                        <wp:posOffset>62865</wp:posOffset>
                      </wp:positionV>
                      <wp:extent cx="2019300" cy="0"/>
                      <wp:effectExtent l="10795" t="5715" r="8255"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4.95pt" to="232.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gK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"/>
                  </w:pict>
                </mc:Fallback>
              </mc:AlternateContent>
            </w:r>
          </w:p>
          <w:p w:rsidR="00BF7F62" w:rsidRPr="008D374B" w:rsidRDefault="00BF7F62" w:rsidP="00157A7B">
            <w:pPr>
              <w:spacing w:after="0" w:line="240" w:lineRule="auto"/>
              <w:jc w:val="center"/>
              <w:rPr>
                <w:i/>
                <w:sz w:val="26"/>
                <w:lang w:val="nl-NL"/>
              </w:rPr>
            </w:pPr>
            <w:r w:rsidRPr="008D374B">
              <w:rPr>
                <w:i/>
                <w:sz w:val="26"/>
                <w:lang w:val="nl-NL"/>
              </w:rPr>
              <w:t xml:space="preserve"> </w:t>
            </w:r>
            <w:r>
              <w:rPr>
                <w:i/>
                <w:sz w:val="26"/>
                <w:lang w:val="nl-NL"/>
              </w:rPr>
              <w:t xml:space="preserve">             </w:t>
            </w:r>
            <w:r w:rsidRPr="008D374B">
              <w:rPr>
                <w:i/>
                <w:lang w:val="nl-NL"/>
              </w:rPr>
              <w:t xml:space="preserve">Hà </w:t>
            </w:r>
            <w:r>
              <w:rPr>
                <w:i/>
                <w:lang w:val="nl-NL"/>
              </w:rPr>
              <w:t xml:space="preserve">Tĩnh, ngày </w:t>
            </w:r>
            <w:r w:rsidR="00157A7B">
              <w:rPr>
                <w:i/>
                <w:lang w:val="nl-NL"/>
              </w:rPr>
              <w:t>16</w:t>
            </w:r>
            <w:r>
              <w:rPr>
                <w:i/>
                <w:lang w:val="nl-NL"/>
              </w:rPr>
              <w:t xml:space="preserve"> </w:t>
            </w:r>
            <w:r w:rsidRPr="008D374B">
              <w:rPr>
                <w:i/>
                <w:lang w:val="nl-NL"/>
              </w:rPr>
              <w:t>tháng</w:t>
            </w:r>
            <w:r>
              <w:rPr>
                <w:i/>
                <w:lang w:val="nl-NL"/>
              </w:rPr>
              <w:t xml:space="preserve"> 3 </w:t>
            </w:r>
            <w:r w:rsidRPr="008D374B">
              <w:rPr>
                <w:i/>
                <w:lang w:val="nl-NL"/>
              </w:rPr>
              <w:t>năm 20</w:t>
            </w:r>
            <w:r>
              <w:rPr>
                <w:i/>
                <w:lang w:val="nl-NL"/>
              </w:rPr>
              <w:t>20</w:t>
            </w:r>
          </w:p>
        </w:tc>
      </w:tr>
    </w:tbl>
    <w:p w:rsidR="00157A7B" w:rsidRDefault="00157A7B" w:rsidP="00157A7B">
      <w:pPr>
        <w:spacing w:after="0" w:line="360" w:lineRule="exact"/>
        <w:ind w:firstLine="720"/>
        <w:jc w:val="center"/>
        <w:rPr>
          <w:b/>
        </w:rPr>
      </w:pPr>
    </w:p>
    <w:p w:rsidR="00BF7F62" w:rsidRPr="00887A2A" w:rsidRDefault="00BF7F62" w:rsidP="00157A7B">
      <w:pPr>
        <w:spacing w:after="0" w:line="360" w:lineRule="exact"/>
        <w:ind w:firstLine="720"/>
        <w:jc w:val="center"/>
        <w:rPr>
          <w:b/>
          <w:bCs/>
        </w:rPr>
      </w:pPr>
      <w:r w:rsidRPr="00887A2A">
        <w:rPr>
          <w:b/>
        </w:rPr>
        <w:t>KẾ HOẠCH</w:t>
      </w:r>
    </w:p>
    <w:p w:rsidR="00BF7F62" w:rsidRDefault="00BF7F62" w:rsidP="00157A7B">
      <w:pPr>
        <w:tabs>
          <w:tab w:val="left" w:pos="420"/>
          <w:tab w:val="center" w:pos="4649"/>
        </w:tabs>
        <w:spacing w:after="0" w:line="360" w:lineRule="exact"/>
        <w:ind w:firstLine="720"/>
        <w:jc w:val="center"/>
        <w:rPr>
          <w:b/>
        </w:rPr>
      </w:pPr>
      <w:proofErr w:type="gramStart"/>
      <w:r w:rsidRPr="00E473E0">
        <w:rPr>
          <w:b/>
          <w:spacing w:val="-6"/>
        </w:rPr>
        <w:t>Sơ</w:t>
      </w:r>
      <w:proofErr w:type="gramEnd"/>
      <w:r w:rsidRPr="00E473E0">
        <w:rPr>
          <w:b/>
          <w:spacing w:val="-6"/>
        </w:rPr>
        <w:t xml:space="preserve"> kết 0</w:t>
      </w:r>
      <w:r w:rsidRPr="00E473E0">
        <w:rPr>
          <w:b/>
        </w:rPr>
        <w:t>5 năm thi hành Luật Mặt trận Tổ quốc Việt Nam năm 2015</w:t>
      </w:r>
    </w:p>
    <w:p w:rsidR="00157A7B" w:rsidRPr="00E473E0" w:rsidRDefault="00157A7B" w:rsidP="00157A7B">
      <w:pPr>
        <w:tabs>
          <w:tab w:val="left" w:pos="420"/>
          <w:tab w:val="center" w:pos="4649"/>
        </w:tabs>
        <w:spacing w:after="0" w:line="360" w:lineRule="exact"/>
        <w:ind w:firstLine="720"/>
        <w:jc w:val="center"/>
        <w:rPr>
          <w:b/>
        </w:rPr>
      </w:pPr>
    </w:p>
    <w:p w:rsidR="00BF7F62" w:rsidRPr="0075269E" w:rsidRDefault="0072619F" w:rsidP="00FF5C86">
      <w:pPr>
        <w:spacing w:before="120" w:after="0" w:line="240" w:lineRule="auto"/>
        <w:ind w:firstLine="720"/>
        <w:jc w:val="both"/>
      </w:pPr>
      <w:r>
        <w:rPr>
          <w:spacing w:val="2"/>
        </w:rPr>
        <w:t xml:space="preserve">Thực hiện </w:t>
      </w:r>
      <w:r w:rsidR="00157A7B">
        <w:rPr>
          <w:spacing w:val="2"/>
        </w:rPr>
        <w:t>K</w:t>
      </w:r>
      <w:r>
        <w:rPr>
          <w:spacing w:val="2"/>
        </w:rPr>
        <w:t xml:space="preserve">ế hoạch số </w:t>
      </w:r>
      <w:r>
        <w:t>65/KH-MTTW-BTT ngày 30/12/2019 của Ban Thường trực Ủy ban Trung ương MTTQ Việt Nam</w:t>
      </w:r>
      <w:r w:rsidR="00157A7B">
        <w:t xml:space="preserve"> v</w:t>
      </w:r>
      <w:r w:rsidR="00157A7B" w:rsidRPr="00157A7B">
        <w:t>ề</w:t>
      </w:r>
      <w:r w:rsidR="00157A7B">
        <w:t xml:space="preserve"> vi</w:t>
      </w:r>
      <w:r w:rsidR="00157A7B" w:rsidRPr="00157A7B">
        <w:t>ệc</w:t>
      </w:r>
      <w:r w:rsidR="00157A7B">
        <w:t xml:space="preserve"> s</w:t>
      </w:r>
      <w:r w:rsidR="00157A7B" w:rsidRPr="00157A7B">
        <w:t>ơ</w:t>
      </w:r>
      <w:r w:rsidR="00157A7B">
        <w:t xml:space="preserve"> k</w:t>
      </w:r>
      <w:r w:rsidR="00157A7B" w:rsidRPr="00157A7B">
        <w:t>ế</w:t>
      </w:r>
      <w:r w:rsidR="00157A7B">
        <w:t>t 5 n</w:t>
      </w:r>
      <w:r w:rsidR="00157A7B" w:rsidRPr="00157A7B">
        <w:t>ă</w:t>
      </w:r>
      <w:r w:rsidR="00157A7B">
        <w:t>m th</w:t>
      </w:r>
      <w:r w:rsidR="00157A7B" w:rsidRPr="00157A7B">
        <w:t>ực</w:t>
      </w:r>
      <w:r w:rsidR="00157A7B">
        <w:t xml:space="preserve"> hi</w:t>
      </w:r>
      <w:r w:rsidR="00157A7B" w:rsidRPr="00157A7B">
        <w:t>ện</w:t>
      </w:r>
      <w:r w:rsidR="00157A7B">
        <w:t xml:space="preserve"> Lu</w:t>
      </w:r>
      <w:r w:rsidR="00157A7B" w:rsidRPr="00157A7B">
        <w:t>ật</w:t>
      </w:r>
      <w:r w:rsidR="00157A7B">
        <w:t xml:space="preserve"> MTTQ Vi</w:t>
      </w:r>
      <w:r w:rsidR="00157A7B" w:rsidRPr="00157A7B">
        <w:t>ệt</w:t>
      </w:r>
      <w:r w:rsidR="00157A7B">
        <w:t xml:space="preserve"> Nam, </w:t>
      </w:r>
      <w:r w:rsidR="00BF7F62" w:rsidRPr="00887A2A">
        <w:rPr>
          <w:spacing w:val="-6"/>
        </w:rPr>
        <w:t xml:space="preserve">Ban Thường trực Ủy ban </w:t>
      </w:r>
      <w:r w:rsidR="00157A7B">
        <w:rPr>
          <w:spacing w:val="-6"/>
        </w:rPr>
        <w:t>MTTQ</w:t>
      </w:r>
      <w:r w:rsidR="00BF7F62" w:rsidRPr="00B22341">
        <w:rPr>
          <w:spacing w:val="2"/>
        </w:rPr>
        <w:t xml:space="preserve"> </w:t>
      </w:r>
      <w:r>
        <w:rPr>
          <w:spacing w:val="2"/>
        </w:rPr>
        <w:t>tỉnh</w:t>
      </w:r>
      <w:r w:rsidR="00BF7F62" w:rsidRPr="00B22341">
        <w:rPr>
          <w:spacing w:val="2"/>
        </w:rPr>
        <w:t xml:space="preserve"> </w:t>
      </w:r>
      <w:r w:rsidR="00A5397A">
        <w:rPr>
          <w:spacing w:val="2"/>
        </w:rPr>
        <w:t xml:space="preserve">xây dựng </w:t>
      </w:r>
      <w:r w:rsidR="00BF7F62" w:rsidRPr="00B22341">
        <w:rPr>
          <w:spacing w:val="2"/>
        </w:rPr>
        <w:t>Kế hoạch c</w:t>
      </w:r>
      <w:r w:rsidR="00157A7B">
        <w:rPr>
          <w:spacing w:val="2"/>
        </w:rPr>
        <w:t>v</w:t>
      </w:r>
      <w:r w:rsidR="00157A7B" w:rsidRPr="00157A7B">
        <w:rPr>
          <w:spacing w:val="2"/>
        </w:rPr>
        <w:t>ới</w:t>
      </w:r>
      <w:r w:rsidR="00157A7B">
        <w:rPr>
          <w:spacing w:val="2"/>
        </w:rPr>
        <w:t xml:space="preserve"> c</w:t>
      </w:r>
      <w:r w:rsidR="00157A7B" w:rsidRPr="00157A7B">
        <w:rPr>
          <w:spacing w:val="2"/>
        </w:rPr>
        <w:t>á</w:t>
      </w:r>
      <w:r w:rsidR="00157A7B">
        <w:rPr>
          <w:spacing w:val="2"/>
        </w:rPr>
        <w:t>c n</w:t>
      </w:r>
      <w:r w:rsidR="00157A7B" w:rsidRPr="00157A7B">
        <w:rPr>
          <w:spacing w:val="2"/>
        </w:rPr>
        <w:t>ội</w:t>
      </w:r>
      <w:r w:rsidR="00157A7B">
        <w:rPr>
          <w:spacing w:val="2"/>
        </w:rPr>
        <w:t xml:space="preserve"> dung c</w:t>
      </w:r>
      <w:r w:rsidR="00BF7F62" w:rsidRPr="00B22341">
        <w:rPr>
          <w:spacing w:val="2"/>
        </w:rPr>
        <w:t>ụ</w:t>
      </w:r>
      <w:r w:rsidR="00BF7F62" w:rsidRPr="0075269E">
        <w:t xml:space="preserve"> thể như sau</w:t>
      </w:r>
      <w:r w:rsidR="00BF7F62" w:rsidRPr="0075269E">
        <w:rPr>
          <w:spacing w:val="-6"/>
        </w:rPr>
        <w:t>:</w:t>
      </w:r>
    </w:p>
    <w:p w:rsidR="00BF7F62" w:rsidRPr="00536A92" w:rsidRDefault="00BF7F62" w:rsidP="00FF5C86">
      <w:pPr>
        <w:spacing w:before="120" w:after="0" w:line="240" w:lineRule="auto"/>
        <w:ind w:firstLine="720"/>
        <w:jc w:val="both"/>
        <w:rPr>
          <w:b/>
          <w:sz w:val="26"/>
          <w:szCs w:val="26"/>
        </w:rPr>
      </w:pPr>
      <w:r w:rsidRPr="00536A92">
        <w:rPr>
          <w:b/>
          <w:sz w:val="26"/>
          <w:szCs w:val="26"/>
        </w:rPr>
        <w:t>I. MỤC ĐÍCH, YÊU CẦU</w:t>
      </w:r>
    </w:p>
    <w:p w:rsidR="00A5397A" w:rsidRDefault="00A5397A" w:rsidP="00FF5C86">
      <w:pPr>
        <w:spacing w:before="120" w:after="0" w:line="240" w:lineRule="auto"/>
        <w:ind w:firstLine="720"/>
        <w:jc w:val="both"/>
      </w:pPr>
      <w:r>
        <w:rPr>
          <w:spacing w:val="-2"/>
        </w:rPr>
        <w:t xml:space="preserve">- Đánh giá </w:t>
      </w:r>
      <w:r>
        <w:t xml:space="preserve">kết quả đạt được, </w:t>
      </w:r>
      <w:r w:rsidR="00157A7B">
        <w:t>nh</w:t>
      </w:r>
      <w:r w:rsidR="00157A7B" w:rsidRPr="00157A7B">
        <w:t>ững</w:t>
      </w:r>
      <w:r w:rsidR="00157A7B">
        <w:t xml:space="preserve"> </w:t>
      </w:r>
      <w:r>
        <w:t>ưu điểm, hạn chế, nguyên nhân và bài học kinh nghiệm</w:t>
      </w:r>
      <w:r>
        <w:rPr>
          <w:spacing w:val="-2"/>
        </w:rPr>
        <w:t xml:space="preserve"> sau 05 năm thi h</w:t>
      </w:r>
      <w:bookmarkStart w:id="0" w:name="_GoBack"/>
      <w:bookmarkEnd w:id="0"/>
      <w:r>
        <w:rPr>
          <w:spacing w:val="-2"/>
        </w:rPr>
        <w:t xml:space="preserve">ành </w:t>
      </w:r>
      <w:r>
        <w:t>Luật Mặt trận Tổ quốc Việt Nam năm 2015. Từ đó</w:t>
      </w:r>
      <w:r w:rsidR="00157A7B">
        <w:t xml:space="preserve"> </w:t>
      </w:r>
      <w:r>
        <w:t>đề xuất, kiến nghị những giải pháp tiếp tục phát huy ưu điểm, khắc phục hạn chế nhằm nâng cao hơn nữa hiệu lực của Luật Mặt trận Tổ quốc Việt Nam và hiệu quả công tác Mặt trận trong thời kỳ mới.</w:t>
      </w:r>
    </w:p>
    <w:p w:rsidR="00A5397A" w:rsidRDefault="00A5397A" w:rsidP="00FF5C86">
      <w:pPr>
        <w:spacing w:before="120" w:after="0" w:line="240" w:lineRule="auto"/>
        <w:ind w:firstLine="720"/>
        <w:jc w:val="both"/>
      </w:pPr>
      <w:r>
        <w:t xml:space="preserve">- Đánh giá sự phù hợp, thống nhất, đồng bộ của Luật Mặt trận Tổ quốc Việt Nam năm 2015 và các văn bản hướng dẫn thi hành với thực tiễn và hệ thống pháp luật ở nước ta hiện nay. Trên cơ sở đó, đề xuất các giải pháp hoàn thiện pháp luật về Mặt trận Tổ quốc Việt Nam, góp phần tạo tiền đề, thúc đẩy sự phát triển </w:t>
      </w:r>
      <w:proofErr w:type="gramStart"/>
      <w:r>
        <w:t>chung</w:t>
      </w:r>
      <w:proofErr w:type="gramEnd"/>
      <w:r>
        <w:t xml:space="preserve"> của tỉnh.  </w:t>
      </w:r>
    </w:p>
    <w:p w:rsidR="00870468" w:rsidRDefault="00DA43E3" w:rsidP="00FF5C86">
      <w:pPr>
        <w:spacing w:before="120" w:after="0" w:line="240" w:lineRule="auto"/>
        <w:ind w:firstLine="720"/>
        <w:jc w:val="both"/>
      </w:pPr>
      <w:r>
        <w:rPr>
          <w:spacing w:val="-2"/>
          <w:lang w:val="vi-VN"/>
        </w:rPr>
        <w:t xml:space="preserve">- </w:t>
      </w:r>
      <w:r w:rsidR="00870468">
        <w:rPr>
          <w:spacing w:val="-2"/>
          <w:lang w:val="nl-NL"/>
        </w:rPr>
        <w:t xml:space="preserve">Việc sơ kết 05 năm thi hành Luật Mặt trận Tổ quốc Việt Nam phải được tiến hành nghiêm túc, thực chất, hiệu quả, tiết kiệm, </w:t>
      </w:r>
      <w:r w:rsidR="00273783">
        <w:t xml:space="preserve">tránh </w:t>
      </w:r>
      <w:r w:rsidR="00273783">
        <w:rPr>
          <w:lang w:val="vi-VN"/>
        </w:rPr>
        <w:t>t</w:t>
      </w:r>
      <w:r w:rsidR="00273783" w:rsidRPr="00DA43E3">
        <w:rPr>
          <w:lang w:val="vi-VN"/>
        </w:rPr>
        <w:t>ổ</w:t>
      </w:r>
      <w:r w:rsidR="00273783">
        <w:rPr>
          <w:lang w:val="vi-VN"/>
        </w:rPr>
        <w:t xml:space="preserve"> ch</w:t>
      </w:r>
      <w:r w:rsidR="00273783" w:rsidRPr="00DA43E3">
        <w:rPr>
          <w:lang w:val="vi-VN"/>
        </w:rPr>
        <w:t>ứ</w:t>
      </w:r>
      <w:r w:rsidR="00273783">
        <w:rPr>
          <w:lang w:val="vi-VN"/>
        </w:rPr>
        <w:t>c</w:t>
      </w:r>
      <w:r w:rsidR="00273783">
        <w:t xml:space="preserve"> hình thức</w:t>
      </w:r>
      <w:r w:rsidR="00273783">
        <w:rPr>
          <w:lang w:val="vi-VN"/>
        </w:rPr>
        <w:t xml:space="preserve"> v</w:t>
      </w:r>
      <w:r w:rsidR="00273783" w:rsidRPr="00273783">
        <w:rPr>
          <w:lang w:val="vi-VN"/>
        </w:rPr>
        <w:t>à</w:t>
      </w:r>
      <w:r w:rsidR="00273783">
        <w:rPr>
          <w:lang w:val="vi-VN"/>
        </w:rPr>
        <w:t xml:space="preserve"> </w:t>
      </w:r>
      <w:r>
        <w:rPr>
          <w:spacing w:val="-2"/>
          <w:lang w:val="vi-VN"/>
        </w:rPr>
        <w:t>c</w:t>
      </w:r>
      <w:r w:rsidRPr="00DA43E3">
        <w:rPr>
          <w:spacing w:val="-2"/>
          <w:lang w:val="vi-VN"/>
        </w:rPr>
        <w:t>ó</w:t>
      </w:r>
      <w:r>
        <w:rPr>
          <w:spacing w:val="-2"/>
          <w:lang w:val="vi-VN"/>
        </w:rPr>
        <w:t xml:space="preserve"> s</w:t>
      </w:r>
      <w:r w:rsidRPr="00DA43E3">
        <w:rPr>
          <w:spacing w:val="-2"/>
          <w:lang w:val="vi-VN"/>
        </w:rPr>
        <w:t>ố</w:t>
      </w:r>
      <w:r>
        <w:rPr>
          <w:spacing w:val="-2"/>
          <w:lang w:val="vi-VN"/>
        </w:rPr>
        <w:t xml:space="preserve"> li</w:t>
      </w:r>
      <w:r w:rsidRPr="00DA43E3">
        <w:rPr>
          <w:spacing w:val="-2"/>
          <w:lang w:val="vi-VN"/>
        </w:rPr>
        <w:t>ệu</w:t>
      </w:r>
      <w:r>
        <w:rPr>
          <w:spacing w:val="-2"/>
          <w:lang w:val="vi-VN"/>
        </w:rPr>
        <w:t xml:space="preserve"> c</w:t>
      </w:r>
      <w:r w:rsidRPr="00DA43E3">
        <w:rPr>
          <w:spacing w:val="-2"/>
          <w:lang w:val="vi-VN"/>
        </w:rPr>
        <w:t>ụ</w:t>
      </w:r>
      <w:r>
        <w:rPr>
          <w:spacing w:val="-2"/>
          <w:lang w:val="vi-VN"/>
        </w:rPr>
        <w:t xml:space="preserve"> th</w:t>
      </w:r>
      <w:r w:rsidRPr="00DA43E3">
        <w:rPr>
          <w:spacing w:val="-2"/>
          <w:lang w:val="vi-VN"/>
        </w:rPr>
        <w:t>ể</w:t>
      </w:r>
      <w:r>
        <w:rPr>
          <w:spacing w:val="-2"/>
          <w:lang w:val="vi-VN"/>
        </w:rPr>
        <w:t xml:space="preserve"> minh h</w:t>
      </w:r>
      <w:r w:rsidRPr="00DA43E3">
        <w:rPr>
          <w:spacing w:val="-2"/>
          <w:lang w:val="vi-VN"/>
        </w:rPr>
        <w:t>ọa</w:t>
      </w:r>
      <w:r>
        <w:rPr>
          <w:spacing w:val="-2"/>
          <w:lang w:val="vi-VN"/>
        </w:rPr>
        <w:t xml:space="preserve"> k</w:t>
      </w:r>
      <w:r w:rsidRPr="00DA43E3">
        <w:rPr>
          <w:spacing w:val="-2"/>
          <w:lang w:val="vi-VN"/>
        </w:rPr>
        <w:t>ết</w:t>
      </w:r>
      <w:r>
        <w:rPr>
          <w:spacing w:val="-2"/>
          <w:lang w:val="vi-VN"/>
        </w:rPr>
        <w:t xml:space="preserve"> qu</w:t>
      </w:r>
      <w:r w:rsidRPr="00DA43E3">
        <w:rPr>
          <w:spacing w:val="-2"/>
          <w:lang w:val="vi-VN"/>
        </w:rPr>
        <w:t>ả</w:t>
      </w:r>
      <w:r>
        <w:rPr>
          <w:spacing w:val="-2"/>
          <w:lang w:val="vi-VN"/>
        </w:rPr>
        <w:t xml:space="preserve"> </w:t>
      </w:r>
      <w:r w:rsidRPr="00DA43E3">
        <w:rPr>
          <w:spacing w:val="-2"/>
          <w:lang w:val="vi-VN"/>
        </w:rPr>
        <w:t>đạt</w:t>
      </w:r>
      <w:r>
        <w:rPr>
          <w:spacing w:val="-2"/>
          <w:lang w:val="vi-VN"/>
        </w:rPr>
        <w:t xml:space="preserve"> đư</w:t>
      </w:r>
      <w:r w:rsidRPr="00DA43E3">
        <w:rPr>
          <w:spacing w:val="-2"/>
          <w:lang w:val="vi-VN"/>
        </w:rPr>
        <w:t>ợ</w:t>
      </w:r>
      <w:r w:rsidR="00273783">
        <w:rPr>
          <w:spacing w:val="-2"/>
          <w:lang w:val="vi-VN"/>
        </w:rPr>
        <w:t>c</w:t>
      </w:r>
      <w:r w:rsidR="00870468">
        <w:t>.</w:t>
      </w:r>
    </w:p>
    <w:p w:rsidR="007E6023" w:rsidRDefault="00BF7F62" w:rsidP="00FF5C86">
      <w:pPr>
        <w:spacing w:before="120" w:after="0" w:line="240" w:lineRule="auto"/>
        <w:ind w:firstLine="720"/>
        <w:jc w:val="both"/>
        <w:rPr>
          <w:b/>
          <w:sz w:val="26"/>
          <w:szCs w:val="26"/>
        </w:rPr>
      </w:pPr>
      <w:r w:rsidRPr="00D23BAD">
        <w:rPr>
          <w:b/>
          <w:sz w:val="26"/>
          <w:szCs w:val="26"/>
        </w:rPr>
        <w:t>II. NỘI DUNG, THỜI GIAN</w:t>
      </w:r>
      <w:r w:rsidR="007E6023">
        <w:rPr>
          <w:b/>
          <w:sz w:val="26"/>
          <w:szCs w:val="26"/>
        </w:rPr>
        <w:t xml:space="preserve"> </w:t>
      </w:r>
      <w:r w:rsidRPr="00D23BAD">
        <w:rPr>
          <w:b/>
          <w:sz w:val="26"/>
          <w:szCs w:val="26"/>
        </w:rPr>
        <w:t xml:space="preserve">VÀ </w:t>
      </w:r>
      <w:r w:rsidR="007E6023">
        <w:rPr>
          <w:b/>
          <w:sz w:val="26"/>
          <w:szCs w:val="26"/>
        </w:rPr>
        <w:t>H</w:t>
      </w:r>
      <w:r w:rsidR="007E6023" w:rsidRPr="007E6023">
        <w:rPr>
          <w:b/>
          <w:sz w:val="26"/>
          <w:szCs w:val="26"/>
        </w:rPr>
        <w:t>ÌNH</w:t>
      </w:r>
      <w:r w:rsidRPr="00D23BAD">
        <w:rPr>
          <w:b/>
          <w:sz w:val="26"/>
          <w:szCs w:val="26"/>
        </w:rPr>
        <w:t xml:space="preserve"> THỨC SƠ KẾT</w:t>
      </w:r>
      <w:r w:rsidR="007E6023">
        <w:rPr>
          <w:b/>
          <w:sz w:val="26"/>
          <w:szCs w:val="26"/>
        </w:rPr>
        <w:t xml:space="preserve"> </w:t>
      </w:r>
    </w:p>
    <w:p w:rsidR="00BF7F62" w:rsidRPr="007E6023" w:rsidRDefault="007E6023" w:rsidP="00FF5C86">
      <w:pPr>
        <w:spacing w:before="120" w:after="0" w:line="240" w:lineRule="auto"/>
        <w:ind w:firstLine="720"/>
        <w:jc w:val="both"/>
        <w:rPr>
          <w:b/>
          <w:sz w:val="26"/>
          <w:szCs w:val="26"/>
        </w:rPr>
      </w:pPr>
      <w:r>
        <w:rPr>
          <w:b/>
          <w:sz w:val="26"/>
          <w:szCs w:val="26"/>
        </w:rPr>
        <w:t xml:space="preserve">1. </w:t>
      </w:r>
      <w:r w:rsidR="00BF7F62" w:rsidRPr="007E6023">
        <w:rPr>
          <w:b/>
        </w:rPr>
        <w:t>Nội dung sơ kết</w:t>
      </w:r>
    </w:p>
    <w:p w:rsidR="00870468" w:rsidRDefault="00870468" w:rsidP="00FF5C86">
      <w:pPr>
        <w:spacing w:before="120" w:after="0" w:line="240" w:lineRule="auto"/>
        <w:ind w:firstLine="720"/>
        <w:jc w:val="both"/>
        <w:rPr>
          <w:spacing w:val="-6"/>
        </w:rPr>
      </w:pPr>
      <w:r>
        <w:rPr>
          <w:spacing w:val="-6"/>
        </w:rPr>
        <w:t xml:space="preserve">- </w:t>
      </w:r>
      <w:r>
        <w:t xml:space="preserve">Công tác lãnh đạo, chỉ đạo việc triển khai thực hiện Luật Mặt trận Tổ quốc Việt Nam và các văn bản hướng dẫn thi hành của cấp ủy, chính quyền; công tác kiểm tra, hướng dẫn của </w:t>
      </w:r>
      <w:r w:rsidR="00157A7B">
        <w:t xml:space="preserve">Mặt trận Tổ quốc </w:t>
      </w:r>
      <w:r>
        <w:t>các cấp, các tổ chức thành viên của Mặt trận và của các cơ quan, tổ chức liên quan</w:t>
      </w:r>
      <w:r>
        <w:rPr>
          <w:spacing w:val="-6"/>
        </w:rPr>
        <w:t xml:space="preserve">. </w:t>
      </w:r>
    </w:p>
    <w:p w:rsidR="00870468" w:rsidRDefault="00870468" w:rsidP="00FF5C86">
      <w:pPr>
        <w:spacing w:before="120" w:after="0" w:line="240" w:lineRule="auto"/>
        <w:ind w:firstLine="720"/>
        <w:jc w:val="both"/>
        <w:rPr>
          <w:spacing w:val="-6"/>
        </w:rPr>
      </w:pPr>
      <w:r>
        <w:rPr>
          <w:spacing w:val="-6"/>
        </w:rPr>
        <w:t xml:space="preserve">- </w:t>
      </w:r>
      <w:r>
        <w:t xml:space="preserve">Việc thực hiện các quyền, trách nhiệm của </w:t>
      </w:r>
      <w:r w:rsidR="00157A7B">
        <w:t xml:space="preserve">Mặt trận Tổ </w:t>
      </w:r>
      <w:proofErr w:type="gramStart"/>
      <w:r w:rsidR="00157A7B">
        <w:t xml:space="preserve">quốc </w:t>
      </w:r>
      <w:r>
        <w:t xml:space="preserve"> theo</w:t>
      </w:r>
      <w:proofErr w:type="gramEnd"/>
      <w:r>
        <w:t xml:space="preserve"> Điều 3 của Luật Mặt trận Tổ quốc Việt Nam.</w:t>
      </w:r>
    </w:p>
    <w:p w:rsidR="00870468" w:rsidRDefault="00870468" w:rsidP="00FF5C86">
      <w:pPr>
        <w:spacing w:before="120" w:after="0" w:line="240" w:lineRule="auto"/>
        <w:ind w:firstLine="720"/>
        <w:jc w:val="both"/>
        <w:rPr>
          <w:spacing w:val="-6"/>
        </w:rPr>
      </w:pPr>
      <w:r>
        <w:rPr>
          <w:spacing w:val="-6"/>
        </w:rPr>
        <w:t xml:space="preserve">- </w:t>
      </w:r>
      <w:r>
        <w:t>Việc thực hiện các quy định của Luật Mặt trận Tổ quốc Việt Nam của các cơ quan nhà nước</w:t>
      </w:r>
      <w:r>
        <w:rPr>
          <w:spacing w:val="-6"/>
        </w:rPr>
        <w:t>.</w:t>
      </w:r>
    </w:p>
    <w:p w:rsidR="00870468" w:rsidRDefault="00870468" w:rsidP="00FF5C86">
      <w:pPr>
        <w:spacing w:before="120" w:after="0" w:line="240" w:lineRule="auto"/>
        <w:ind w:firstLine="720"/>
        <w:jc w:val="both"/>
        <w:rPr>
          <w:spacing w:val="-6"/>
        </w:rPr>
      </w:pPr>
      <w:r>
        <w:rPr>
          <w:spacing w:val="-6"/>
        </w:rPr>
        <w:t xml:space="preserve">- </w:t>
      </w:r>
      <w:r>
        <w:t xml:space="preserve">Quan hệ giữa Ủy ban </w:t>
      </w:r>
      <w:r w:rsidR="00157A7B">
        <w:t>MTTQ</w:t>
      </w:r>
      <w:r>
        <w:t xml:space="preserve"> với cấp ủy, chính quyền; giữa Ủy ban </w:t>
      </w:r>
      <w:r w:rsidR="00157A7B">
        <w:t>MTTQ</w:t>
      </w:r>
      <w:r>
        <w:t xml:space="preserve"> với các tổ chức thành viên của Mặt trận trong thực hiện nhiệm vụ xây dựng và tập hợp khối đại đoàn kết toàn dân tộc</w:t>
      </w:r>
      <w:r>
        <w:rPr>
          <w:spacing w:val="-6"/>
        </w:rPr>
        <w:t>.</w:t>
      </w:r>
    </w:p>
    <w:p w:rsidR="00870468" w:rsidRDefault="00870468" w:rsidP="00FF5C86">
      <w:pPr>
        <w:spacing w:before="120" w:after="0" w:line="240" w:lineRule="auto"/>
        <w:ind w:firstLine="720"/>
        <w:jc w:val="both"/>
        <w:rPr>
          <w:spacing w:val="-4"/>
        </w:rPr>
      </w:pPr>
      <w:r>
        <w:rPr>
          <w:spacing w:val="-6"/>
        </w:rPr>
        <w:lastRenderedPageBreak/>
        <w:t xml:space="preserve">- </w:t>
      </w:r>
      <w:r>
        <w:t>Những ưu điểm, hạn chế, thuận lợi, khó khăn trong quá trình triển khai thi hành Luật Mặt trận Tổ quốc Việt Nam; nguyên nhân và bài học kinh nghiệm</w:t>
      </w:r>
      <w:r>
        <w:rPr>
          <w:spacing w:val="-4"/>
        </w:rPr>
        <w:t>.</w:t>
      </w:r>
    </w:p>
    <w:p w:rsidR="00870468" w:rsidRDefault="00870468" w:rsidP="00FF5C86">
      <w:pPr>
        <w:spacing w:before="120" w:after="0" w:line="240" w:lineRule="auto"/>
        <w:ind w:firstLine="720"/>
        <w:jc w:val="both"/>
        <w:rPr>
          <w:spacing w:val="-2"/>
        </w:rPr>
      </w:pPr>
      <w:proofErr w:type="gramStart"/>
      <w:r>
        <w:rPr>
          <w:bCs/>
          <w:spacing w:val="-6"/>
        </w:rPr>
        <w:t xml:space="preserve">- </w:t>
      </w:r>
      <w:r>
        <w:rPr>
          <w:spacing w:val="-2"/>
        </w:rPr>
        <w:t>Đề xuất các giải pháp nhằm nâng cao chất lượng, hiệu quả thi hành Luật Mặt trận Tổ quốc Việt Nam trong thời gian tới.</w:t>
      </w:r>
      <w:proofErr w:type="gramEnd"/>
    </w:p>
    <w:p w:rsidR="00870468" w:rsidRDefault="00870468" w:rsidP="00FF5C86">
      <w:pPr>
        <w:spacing w:before="120" w:after="0" w:line="240" w:lineRule="auto"/>
        <w:ind w:firstLine="720"/>
        <w:jc w:val="both"/>
        <w:rPr>
          <w:spacing w:val="-2"/>
        </w:rPr>
      </w:pPr>
      <w:proofErr w:type="gramStart"/>
      <w:r>
        <w:rPr>
          <w:spacing w:val="-2"/>
        </w:rPr>
        <w:t>- Đề xuất sửa đổi Luật Mặt trận Tổ quốc Việt Nam (</w:t>
      </w:r>
      <w:r>
        <w:rPr>
          <w:i/>
          <w:spacing w:val="-2"/>
        </w:rPr>
        <w:t>nếu có</w:t>
      </w:r>
      <w:r>
        <w:rPr>
          <w:spacing w:val="-2"/>
        </w:rPr>
        <w:t>).</w:t>
      </w:r>
      <w:proofErr w:type="gramEnd"/>
    </w:p>
    <w:p w:rsidR="00870468" w:rsidRDefault="00870468" w:rsidP="00FF5C86">
      <w:pPr>
        <w:spacing w:before="120" w:after="0" w:line="240" w:lineRule="auto"/>
        <w:ind w:firstLine="720"/>
        <w:jc w:val="both"/>
      </w:pPr>
      <w:r>
        <w:rPr>
          <w:b/>
          <w:lang w:val="nl-NL"/>
        </w:rPr>
        <w:t>2. Thời gian sơ kết</w:t>
      </w:r>
    </w:p>
    <w:p w:rsidR="00870468" w:rsidRDefault="00870468" w:rsidP="00FF5C86">
      <w:pPr>
        <w:spacing w:before="120" w:after="0" w:line="240" w:lineRule="auto"/>
        <w:ind w:firstLine="720"/>
        <w:jc w:val="both"/>
      </w:pPr>
      <w:proofErr w:type="gramStart"/>
      <w:r w:rsidRPr="00870468">
        <w:t>- Ủy ban MTTQ tỉ</w:t>
      </w:r>
      <w:r w:rsidR="00157A7B">
        <w:t xml:space="preserve">nh: Hoàn thành </w:t>
      </w:r>
      <w:r w:rsidR="00EE6848">
        <w:rPr>
          <w:lang w:val="vi-VN"/>
        </w:rPr>
        <w:t>trư</w:t>
      </w:r>
      <w:r w:rsidR="00EE6848" w:rsidRPr="00EE6848">
        <w:rPr>
          <w:lang w:val="vi-VN"/>
        </w:rPr>
        <w:t>ớc</w:t>
      </w:r>
      <w:r w:rsidR="00EE6848">
        <w:rPr>
          <w:lang w:val="vi-VN"/>
        </w:rPr>
        <w:t xml:space="preserve"> </w:t>
      </w:r>
      <w:r w:rsidR="00157A7B">
        <w:t xml:space="preserve">tháng </w:t>
      </w:r>
      <w:r w:rsidR="00EE6848">
        <w:rPr>
          <w:lang w:val="vi-VN"/>
        </w:rPr>
        <w:t>30/</w:t>
      </w:r>
      <w:r w:rsidR="00157A7B">
        <w:t>9/</w:t>
      </w:r>
      <w:r>
        <w:t>2020.</w:t>
      </w:r>
      <w:proofErr w:type="gramEnd"/>
    </w:p>
    <w:p w:rsidR="00870468" w:rsidRDefault="00D814E5" w:rsidP="00FF5C86">
      <w:pPr>
        <w:spacing w:before="120" w:after="0" w:line="240" w:lineRule="auto"/>
        <w:ind w:firstLine="720"/>
        <w:jc w:val="both"/>
      </w:pPr>
      <w:proofErr w:type="gramStart"/>
      <w:r>
        <w:t>-</w:t>
      </w:r>
      <w:r>
        <w:rPr>
          <w:lang w:val="vi-VN"/>
        </w:rPr>
        <w:t xml:space="preserve"> </w:t>
      </w:r>
      <w:r w:rsidR="00870468" w:rsidRPr="00870468">
        <w:t xml:space="preserve">Ủy ban MTTQ </w:t>
      </w:r>
      <w:r w:rsidR="00157A7B">
        <w:t>c</w:t>
      </w:r>
      <w:r w:rsidR="00157A7B" w:rsidRPr="00157A7B">
        <w:t>á</w:t>
      </w:r>
      <w:r w:rsidR="00157A7B">
        <w:t>c huy</w:t>
      </w:r>
      <w:r w:rsidR="00157A7B" w:rsidRPr="00157A7B">
        <w:t>ện</w:t>
      </w:r>
      <w:r w:rsidR="00157A7B">
        <w:t>, th</w:t>
      </w:r>
      <w:r w:rsidR="00157A7B" w:rsidRPr="00157A7B">
        <w:t>ành</w:t>
      </w:r>
      <w:r w:rsidR="00157A7B">
        <w:t xml:space="preserve"> ph</w:t>
      </w:r>
      <w:r w:rsidR="00157A7B" w:rsidRPr="00157A7B">
        <w:t>ố</w:t>
      </w:r>
      <w:r w:rsidR="00157A7B">
        <w:t>, th</w:t>
      </w:r>
      <w:r w:rsidR="00157A7B" w:rsidRPr="00157A7B">
        <w:t>ị</w:t>
      </w:r>
      <w:r w:rsidR="00157A7B">
        <w:t xml:space="preserve"> x</w:t>
      </w:r>
      <w:r w:rsidR="00157A7B" w:rsidRPr="00157A7B">
        <w:t>ã</w:t>
      </w:r>
      <w:r w:rsidR="00870468">
        <w:t xml:space="preserve">: Hoàn thành </w:t>
      </w:r>
      <w:r w:rsidR="00A55012">
        <w:rPr>
          <w:lang w:val="vi-VN"/>
        </w:rPr>
        <w:t>vi</w:t>
      </w:r>
      <w:r w:rsidR="00A55012" w:rsidRPr="008326E2">
        <w:rPr>
          <w:lang w:val="vi-VN"/>
        </w:rPr>
        <w:t>ệc</w:t>
      </w:r>
      <w:r w:rsidR="00A55012">
        <w:rPr>
          <w:lang w:val="vi-VN"/>
        </w:rPr>
        <w:t xml:space="preserve"> t</w:t>
      </w:r>
      <w:r w:rsidR="00A55012" w:rsidRPr="008326E2">
        <w:rPr>
          <w:lang w:val="vi-VN"/>
        </w:rPr>
        <w:t>ổ</w:t>
      </w:r>
      <w:r w:rsidR="00A55012">
        <w:rPr>
          <w:lang w:val="vi-VN"/>
        </w:rPr>
        <w:t xml:space="preserve"> ch</w:t>
      </w:r>
      <w:r w:rsidR="00A55012" w:rsidRPr="008326E2">
        <w:rPr>
          <w:lang w:val="vi-VN"/>
        </w:rPr>
        <w:t>ức</w:t>
      </w:r>
      <w:r w:rsidR="00A55012">
        <w:rPr>
          <w:lang w:val="vi-VN"/>
        </w:rPr>
        <w:t xml:space="preserve"> s</w:t>
      </w:r>
      <w:r w:rsidR="00A55012" w:rsidRPr="008326E2">
        <w:rPr>
          <w:lang w:val="vi-VN"/>
        </w:rPr>
        <w:t>ơ</w:t>
      </w:r>
      <w:r w:rsidR="00A55012">
        <w:rPr>
          <w:lang w:val="vi-VN"/>
        </w:rPr>
        <w:t xml:space="preserve"> k</w:t>
      </w:r>
      <w:r w:rsidR="00A55012" w:rsidRPr="008326E2">
        <w:rPr>
          <w:lang w:val="vi-VN"/>
        </w:rPr>
        <w:t>ết</w:t>
      </w:r>
      <w:r w:rsidR="00A55012">
        <w:rPr>
          <w:lang w:val="vi-VN"/>
        </w:rPr>
        <w:t xml:space="preserve"> </w:t>
      </w:r>
      <w:r w:rsidR="007339BB">
        <w:rPr>
          <w:lang w:val="vi-VN"/>
        </w:rPr>
        <w:t>trư</w:t>
      </w:r>
      <w:r w:rsidR="007339BB" w:rsidRPr="007339BB">
        <w:rPr>
          <w:lang w:val="vi-VN"/>
        </w:rPr>
        <w:t>ớc</w:t>
      </w:r>
      <w:r w:rsidR="007339BB">
        <w:rPr>
          <w:lang w:val="vi-VN"/>
        </w:rPr>
        <w:t xml:space="preserve"> </w:t>
      </w:r>
      <w:r w:rsidR="00870468">
        <w:t xml:space="preserve">tháng </w:t>
      </w:r>
      <w:r w:rsidR="009D1C76">
        <w:rPr>
          <w:lang w:val="vi-VN"/>
        </w:rPr>
        <w:t>25</w:t>
      </w:r>
      <w:r w:rsidR="006B2FDF">
        <w:rPr>
          <w:lang w:val="vi-VN"/>
        </w:rPr>
        <w:t>/</w:t>
      </w:r>
      <w:r w:rsidR="00870468">
        <w:t>8</w:t>
      </w:r>
      <w:r w:rsidR="00157A7B">
        <w:t>/2020</w:t>
      </w:r>
      <w:r w:rsidR="00870468">
        <w:t>.</w:t>
      </w:r>
      <w:proofErr w:type="gramEnd"/>
      <w:r w:rsidR="00870468">
        <w:t xml:space="preserve"> Gửi </w:t>
      </w:r>
      <w:r w:rsidR="00870468">
        <w:rPr>
          <w:lang w:val="sv-SE"/>
        </w:rPr>
        <w:t>Báo cáo sơ kế</w:t>
      </w:r>
      <w:r w:rsidR="009D1C76">
        <w:rPr>
          <w:lang w:val="sv-SE"/>
        </w:rPr>
        <w:t>t</w:t>
      </w:r>
      <w:r w:rsidR="00870468">
        <w:rPr>
          <w:spacing w:val="-2"/>
          <w:lang w:val="nl-NL"/>
        </w:rPr>
        <w:t xml:space="preserve"> </w:t>
      </w:r>
      <w:proofErr w:type="gramStart"/>
      <w:r w:rsidR="00870468">
        <w:rPr>
          <w:lang w:val="sv-SE"/>
        </w:rPr>
        <w:t>theo</w:t>
      </w:r>
      <w:proofErr w:type="gramEnd"/>
      <w:r w:rsidR="00870468">
        <w:rPr>
          <w:lang w:val="sv-SE"/>
        </w:rPr>
        <w:t xml:space="preserve"> đề cương và biểu mẫu tổng hợp số liệu </w:t>
      </w:r>
      <w:r w:rsidR="00870468">
        <w:t xml:space="preserve">báo cáo về Ban Thường trực Ủy ban MTTQ tỉnh trước ngày </w:t>
      </w:r>
      <w:r w:rsidR="009D1C76">
        <w:rPr>
          <w:b/>
          <w:i/>
          <w:lang w:val="vi-VN"/>
        </w:rPr>
        <w:t>1</w:t>
      </w:r>
      <w:r w:rsidR="00870468">
        <w:rPr>
          <w:b/>
          <w:i/>
        </w:rPr>
        <w:t>/9/2020</w:t>
      </w:r>
      <w:r w:rsidR="00870468">
        <w:t xml:space="preserve">.  </w:t>
      </w:r>
    </w:p>
    <w:p w:rsidR="00870468" w:rsidRDefault="00870468" w:rsidP="00FF5C86">
      <w:pPr>
        <w:spacing w:before="120" w:after="0" w:line="240" w:lineRule="auto"/>
        <w:ind w:firstLine="720"/>
        <w:jc w:val="both"/>
      </w:pPr>
      <w:r w:rsidRPr="00870468">
        <w:t>- Ủy ban MTTQ Việt Nam cấp xã</w:t>
      </w:r>
      <w:r>
        <w:t xml:space="preserve">: Hoàn thành </w:t>
      </w:r>
      <w:r w:rsidR="008326E2">
        <w:rPr>
          <w:lang w:val="vi-VN"/>
        </w:rPr>
        <w:t>vi</w:t>
      </w:r>
      <w:r w:rsidR="008326E2" w:rsidRPr="008326E2">
        <w:rPr>
          <w:lang w:val="vi-VN"/>
        </w:rPr>
        <w:t>ệc</w:t>
      </w:r>
      <w:r w:rsidR="008326E2">
        <w:rPr>
          <w:lang w:val="vi-VN"/>
        </w:rPr>
        <w:t xml:space="preserve"> t</w:t>
      </w:r>
      <w:r w:rsidR="008326E2" w:rsidRPr="008326E2">
        <w:rPr>
          <w:lang w:val="vi-VN"/>
        </w:rPr>
        <w:t>ổ</w:t>
      </w:r>
      <w:r w:rsidR="008326E2">
        <w:rPr>
          <w:lang w:val="vi-VN"/>
        </w:rPr>
        <w:t xml:space="preserve"> ch</w:t>
      </w:r>
      <w:r w:rsidR="008326E2" w:rsidRPr="008326E2">
        <w:rPr>
          <w:lang w:val="vi-VN"/>
        </w:rPr>
        <w:t>ức</w:t>
      </w:r>
      <w:r w:rsidR="008326E2">
        <w:rPr>
          <w:lang w:val="vi-VN"/>
        </w:rPr>
        <w:t xml:space="preserve"> </w:t>
      </w:r>
      <w:proofErr w:type="gramStart"/>
      <w:r w:rsidR="008326E2">
        <w:rPr>
          <w:lang w:val="vi-VN"/>
        </w:rPr>
        <w:t>s</w:t>
      </w:r>
      <w:r w:rsidR="008326E2" w:rsidRPr="008326E2">
        <w:rPr>
          <w:lang w:val="vi-VN"/>
        </w:rPr>
        <w:t>ơ</w:t>
      </w:r>
      <w:proofErr w:type="gramEnd"/>
      <w:r w:rsidR="008326E2">
        <w:rPr>
          <w:lang w:val="vi-VN"/>
        </w:rPr>
        <w:t xml:space="preserve"> k</w:t>
      </w:r>
      <w:r w:rsidR="008326E2" w:rsidRPr="008326E2">
        <w:rPr>
          <w:lang w:val="vi-VN"/>
        </w:rPr>
        <w:t>ết</w:t>
      </w:r>
      <w:r w:rsidR="008326E2">
        <w:rPr>
          <w:lang w:val="vi-VN"/>
        </w:rPr>
        <w:t xml:space="preserve"> </w:t>
      </w:r>
      <w:r w:rsidR="009D1C76">
        <w:rPr>
          <w:lang w:val="vi-VN"/>
        </w:rPr>
        <w:t>trư</w:t>
      </w:r>
      <w:r w:rsidR="009D1C76" w:rsidRPr="009D1C76">
        <w:rPr>
          <w:lang w:val="vi-VN"/>
        </w:rPr>
        <w:t>ớc</w:t>
      </w:r>
      <w:r w:rsidR="009D1C76">
        <w:rPr>
          <w:lang w:val="vi-VN"/>
        </w:rPr>
        <w:t xml:space="preserve"> 25/</w:t>
      </w:r>
      <w:r>
        <w:t>7</w:t>
      </w:r>
      <w:r w:rsidR="007E6023">
        <w:t>/</w:t>
      </w:r>
      <w:r>
        <w:t xml:space="preserve">2020. Gửi </w:t>
      </w:r>
      <w:r>
        <w:rPr>
          <w:lang w:val="sv-SE"/>
        </w:rPr>
        <w:t xml:space="preserve">Báo cáo sơ kết </w:t>
      </w:r>
      <w:proofErr w:type="gramStart"/>
      <w:r>
        <w:rPr>
          <w:lang w:val="sv-SE"/>
        </w:rPr>
        <w:t>theo</w:t>
      </w:r>
      <w:proofErr w:type="gramEnd"/>
      <w:r>
        <w:rPr>
          <w:lang w:val="sv-SE"/>
        </w:rPr>
        <w:t xml:space="preserve"> đề cương và biểu mẫu tổng hợp số liệu </w:t>
      </w:r>
      <w:r>
        <w:t>báo cáo về Ban Thường trực Ủ</w:t>
      </w:r>
      <w:r w:rsidR="008326E2">
        <w:t xml:space="preserve">y ban MTTQ </w:t>
      </w:r>
      <w:r>
        <w:t xml:space="preserve">cấp huyện trước ngày </w:t>
      </w:r>
      <w:r>
        <w:rPr>
          <w:b/>
          <w:i/>
        </w:rPr>
        <w:t>01/8/2020</w:t>
      </w:r>
      <w:r>
        <w:t xml:space="preserve">.  </w:t>
      </w:r>
    </w:p>
    <w:p w:rsidR="00870468" w:rsidRDefault="00870468" w:rsidP="00FF5C86">
      <w:pPr>
        <w:spacing w:before="120" w:after="0" w:line="240" w:lineRule="auto"/>
        <w:ind w:firstLine="720"/>
        <w:jc w:val="both"/>
        <w:rPr>
          <w:b/>
          <w:lang w:val="nl-NL"/>
        </w:rPr>
      </w:pPr>
      <w:r>
        <w:rPr>
          <w:b/>
          <w:lang w:val="nl-NL"/>
        </w:rPr>
        <w:t xml:space="preserve">3. </w:t>
      </w:r>
      <w:r w:rsidR="007E6023">
        <w:rPr>
          <w:b/>
          <w:lang w:val="nl-NL"/>
        </w:rPr>
        <w:t>H</w:t>
      </w:r>
      <w:r w:rsidR="007E6023" w:rsidRPr="007E6023">
        <w:rPr>
          <w:b/>
          <w:lang w:val="nl-NL"/>
        </w:rPr>
        <w:t>ình</w:t>
      </w:r>
      <w:r w:rsidR="007E6023">
        <w:rPr>
          <w:b/>
          <w:lang w:val="nl-NL"/>
        </w:rPr>
        <w:t xml:space="preserve"> th</w:t>
      </w:r>
      <w:r w:rsidR="007E6023" w:rsidRPr="007E6023">
        <w:rPr>
          <w:b/>
          <w:lang w:val="nl-NL"/>
        </w:rPr>
        <w:t>ức</w:t>
      </w:r>
      <w:r w:rsidR="007E6023">
        <w:rPr>
          <w:b/>
          <w:lang w:val="nl-NL"/>
        </w:rPr>
        <w:t xml:space="preserve"> t</w:t>
      </w:r>
      <w:r w:rsidR="007E6023" w:rsidRPr="007E6023">
        <w:rPr>
          <w:b/>
          <w:lang w:val="nl-NL"/>
        </w:rPr>
        <w:t>ổ</w:t>
      </w:r>
      <w:r w:rsidR="007E6023">
        <w:rPr>
          <w:b/>
          <w:lang w:val="nl-NL"/>
        </w:rPr>
        <w:t xml:space="preserve"> ch</w:t>
      </w:r>
      <w:r w:rsidR="007E6023" w:rsidRPr="007E6023">
        <w:rPr>
          <w:b/>
          <w:lang w:val="nl-NL"/>
        </w:rPr>
        <w:t>ức</w:t>
      </w:r>
    </w:p>
    <w:p w:rsidR="00C258E3" w:rsidRPr="007E6023" w:rsidRDefault="00870468" w:rsidP="00FF5C86">
      <w:pPr>
        <w:spacing w:before="120" w:after="0" w:line="240" w:lineRule="auto"/>
        <w:ind w:firstLine="720"/>
        <w:jc w:val="both"/>
      </w:pPr>
      <w:r w:rsidRPr="007E6023">
        <w:t xml:space="preserve">  </w:t>
      </w:r>
      <w:r w:rsidR="00C258E3" w:rsidRPr="007E6023">
        <w:t>3.1.</w:t>
      </w:r>
      <w:r w:rsidRPr="007E6023">
        <w:t xml:space="preserve"> Ban Thường trực Ủy ban MTTQ tỉnh</w:t>
      </w:r>
    </w:p>
    <w:p w:rsidR="00870468" w:rsidRPr="00C258E3" w:rsidRDefault="00C258E3" w:rsidP="00FF5C86">
      <w:pPr>
        <w:spacing w:before="120" w:after="0" w:line="240" w:lineRule="auto"/>
        <w:ind w:firstLine="720"/>
        <w:jc w:val="both"/>
        <w:rPr>
          <w:b/>
        </w:rPr>
      </w:pPr>
      <w:r>
        <w:t>T</w:t>
      </w:r>
      <w:r w:rsidR="00870468">
        <w:rPr>
          <w:lang w:val="sv-SE"/>
        </w:rPr>
        <w:t xml:space="preserve">rên cơ sở thực tiễn 05 năm </w:t>
      </w:r>
      <w:r w:rsidR="00870468">
        <w:rPr>
          <w:spacing w:val="-2"/>
          <w:lang w:val="nl-NL"/>
        </w:rPr>
        <w:t xml:space="preserve">thi hành Luật Mặt trận Tổ quốc Việt Nam và kết quả công tác MTTQ Việt Nam các cấp trên địa bàn tỉnh, </w:t>
      </w:r>
      <w:r w:rsidR="00870468">
        <w:rPr>
          <w:lang w:val="sv-SE"/>
        </w:rPr>
        <w:t>Ban Thường trực Ủ</w:t>
      </w:r>
      <w:r w:rsidR="00A539E9">
        <w:rPr>
          <w:lang w:val="sv-SE"/>
        </w:rPr>
        <w:t>y ban MTTQ</w:t>
      </w:r>
      <w:r w:rsidR="007E6023">
        <w:rPr>
          <w:lang w:val="sv-SE"/>
        </w:rPr>
        <w:t xml:space="preserve"> </w:t>
      </w:r>
      <w:r w:rsidR="00870468">
        <w:rPr>
          <w:lang w:val="sv-SE"/>
        </w:rPr>
        <w:t xml:space="preserve">tỉnh phối hợp với các tổ chức thành viên cùng cấp </w:t>
      </w:r>
      <w:r w:rsidR="00870468">
        <w:rPr>
          <w:spacing w:val="-2"/>
          <w:lang w:val="nl-NL"/>
        </w:rPr>
        <w:t xml:space="preserve">sơ kết 05 năm thi hành Luật Mặt trận Tổ quốc Việt Nam, gửi </w:t>
      </w:r>
      <w:r w:rsidR="00870468">
        <w:rPr>
          <w:lang w:val="sv-SE"/>
        </w:rPr>
        <w:t xml:space="preserve">Báo cáo sơ kết </w:t>
      </w:r>
      <w:r w:rsidR="00870468">
        <w:t xml:space="preserve">về Ban Thường trực Ủy ban Trung ương MTTQ Việt Nam trước ngày </w:t>
      </w:r>
      <w:r w:rsidR="00870468">
        <w:rPr>
          <w:b/>
          <w:i/>
        </w:rPr>
        <w:t>15/10/2020</w:t>
      </w:r>
      <w:r w:rsidR="00870468">
        <w:t>.</w:t>
      </w:r>
    </w:p>
    <w:p w:rsidR="00C258E3" w:rsidRPr="007E6023" w:rsidRDefault="007E6023" w:rsidP="00FF5C86">
      <w:pPr>
        <w:spacing w:before="120" w:after="0" w:line="240" w:lineRule="auto"/>
        <w:ind w:firstLine="720"/>
        <w:jc w:val="both"/>
        <w:rPr>
          <w:lang w:val="sv-SE"/>
        </w:rPr>
      </w:pPr>
      <w:r>
        <w:rPr>
          <w:lang w:val="sv-SE"/>
        </w:rPr>
        <w:t xml:space="preserve"> </w:t>
      </w:r>
      <w:r w:rsidR="00C258E3" w:rsidRPr="007E6023">
        <w:rPr>
          <w:lang w:val="sv-SE"/>
        </w:rPr>
        <w:t>3.2.</w:t>
      </w:r>
      <w:r w:rsidR="00870468" w:rsidRPr="007E6023">
        <w:rPr>
          <w:lang w:val="sv-SE"/>
        </w:rPr>
        <w:t xml:space="preserve"> Các tổ chức thành viên </w:t>
      </w:r>
      <w:r>
        <w:rPr>
          <w:lang w:val="sv-SE"/>
        </w:rPr>
        <w:t>c</w:t>
      </w:r>
      <w:r w:rsidRPr="007E6023">
        <w:rPr>
          <w:lang w:val="sv-SE"/>
        </w:rPr>
        <w:t>ấ</w:t>
      </w:r>
      <w:r>
        <w:rPr>
          <w:lang w:val="sv-SE"/>
        </w:rPr>
        <w:t>p t</w:t>
      </w:r>
      <w:r w:rsidRPr="007E6023">
        <w:rPr>
          <w:lang w:val="sv-SE"/>
        </w:rPr>
        <w:t>ỉnh</w:t>
      </w:r>
      <w:r w:rsidR="00C258E3" w:rsidRPr="007E6023">
        <w:rPr>
          <w:lang w:val="sv-SE"/>
        </w:rPr>
        <w:t xml:space="preserve"> </w:t>
      </w:r>
    </w:p>
    <w:p w:rsidR="00A539E9" w:rsidRDefault="00C258E3" w:rsidP="00FF5C86">
      <w:pPr>
        <w:spacing w:before="120" w:after="0" w:line="240" w:lineRule="auto"/>
        <w:ind w:firstLine="720"/>
        <w:jc w:val="both"/>
        <w:rPr>
          <w:spacing w:val="-2"/>
          <w:lang w:val="nl-NL"/>
        </w:rPr>
      </w:pPr>
      <w:r>
        <w:rPr>
          <w:lang w:val="sv-SE"/>
        </w:rPr>
        <w:t xml:space="preserve">- </w:t>
      </w:r>
      <w:r w:rsidR="00870468">
        <w:rPr>
          <w:lang w:val="sv-SE"/>
        </w:rPr>
        <w:t>Đề nghị các tổ chức thành viên chủ động</w:t>
      </w:r>
      <w:r w:rsidR="00A84160">
        <w:rPr>
          <w:lang w:val="sv-SE"/>
        </w:rPr>
        <w:t xml:space="preserve"> phối hợp </w:t>
      </w:r>
      <w:r w:rsidR="00870468">
        <w:rPr>
          <w:lang w:val="sv-SE"/>
        </w:rPr>
        <w:t xml:space="preserve">tổ chức sơ kết các hoạt động thi hành Luật Mặt trận Tổ quốc Việt Nam trong hệ thống tổ chức </w:t>
      </w:r>
      <w:r>
        <w:rPr>
          <w:lang w:val="sv-SE"/>
        </w:rPr>
        <w:t>mình</w:t>
      </w:r>
      <w:r w:rsidR="00870468">
        <w:rPr>
          <w:lang w:val="sv-SE"/>
        </w:rPr>
        <w:t xml:space="preserve"> và xây dựng Báo cáo sơ kết gửi về Ban Thường trực Ủy ban </w:t>
      </w:r>
      <w:r w:rsidR="007E6023">
        <w:rPr>
          <w:lang w:val="sv-SE"/>
        </w:rPr>
        <w:t>MTTQ</w:t>
      </w:r>
      <w:r w:rsidR="00870468">
        <w:rPr>
          <w:lang w:val="sv-SE"/>
        </w:rPr>
        <w:t xml:space="preserve"> tỉnh trước ngày </w:t>
      </w:r>
      <w:r w:rsidR="00A539E9">
        <w:rPr>
          <w:b/>
          <w:i/>
          <w:lang w:val="vi-VN"/>
        </w:rPr>
        <w:t>25</w:t>
      </w:r>
      <w:r w:rsidR="00A539E9">
        <w:rPr>
          <w:b/>
          <w:i/>
          <w:lang w:val="sv-SE"/>
        </w:rPr>
        <w:t>/</w:t>
      </w:r>
      <w:r w:rsidR="00A539E9">
        <w:rPr>
          <w:b/>
          <w:i/>
          <w:lang w:val="vi-VN"/>
        </w:rPr>
        <w:t>09</w:t>
      </w:r>
      <w:r w:rsidR="00870468">
        <w:rPr>
          <w:b/>
          <w:i/>
          <w:lang w:val="sv-SE"/>
        </w:rPr>
        <w:t>/2020</w:t>
      </w:r>
      <w:r w:rsidR="00870468">
        <w:rPr>
          <w:lang w:val="sv-SE"/>
        </w:rPr>
        <w:t>.</w:t>
      </w:r>
      <w:r w:rsidR="00A539E9">
        <w:rPr>
          <w:bCs/>
          <w:spacing w:val="-12"/>
          <w:lang w:val="vi-VN"/>
        </w:rPr>
        <w:t xml:space="preserve"> Đ</w:t>
      </w:r>
      <w:r w:rsidR="00A539E9" w:rsidRPr="00A539E9">
        <w:rPr>
          <w:bCs/>
          <w:spacing w:val="-12"/>
          <w:lang w:val="vi-VN"/>
        </w:rPr>
        <w:t>ồng</w:t>
      </w:r>
      <w:r w:rsidR="00A539E9">
        <w:rPr>
          <w:bCs/>
          <w:spacing w:val="-12"/>
          <w:lang w:val="vi-VN"/>
        </w:rPr>
        <w:t xml:space="preserve"> th</w:t>
      </w:r>
      <w:r w:rsidR="00A539E9" w:rsidRPr="00A539E9">
        <w:rPr>
          <w:bCs/>
          <w:spacing w:val="-12"/>
          <w:lang w:val="vi-VN"/>
        </w:rPr>
        <w:t>ời</w:t>
      </w:r>
      <w:r w:rsidR="00A539E9">
        <w:rPr>
          <w:bCs/>
          <w:spacing w:val="-12"/>
          <w:lang w:val="vi-VN"/>
        </w:rPr>
        <w:t xml:space="preserve"> p</w:t>
      </w:r>
      <w:r w:rsidR="00A539E9">
        <w:rPr>
          <w:bCs/>
          <w:spacing w:val="-12"/>
        </w:rPr>
        <w:t xml:space="preserve">hối hợp với </w:t>
      </w:r>
      <w:r w:rsidR="00A539E9">
        <w:rPr>
          <w:lang w:val="sv-SE"/>
        </w:rPr>
        <w:t>Ban Thường trực Ủy ban MTTQ tỉnh sơ kết</w:t>
      </w:r>
      <w:r w:rsidR="00A539E9">
        <w:rPr>
          <w:spacing w:val="-2"/>
          <w:lang w:val="nl-NL"/>
        </w:rPr>
        <w:t xml:space="preserve"> 05 năm thi hành Luật Mặt trận Tổ quốc Việt Nam.</w:t>
      </w:r>
    </w:p>
    <w:p w:rsidR="00870468" w:rsidRDefault="00870468" w:rsidP="00FF5C86">
      <w:pPr>
        <w:spacing w:before="120" w:after="0" w:line="240" w:lineRule="auto"/>
        <w:ind w:firstLine="720"/>
        <w:jc w:val="both"/>
        <w:rPr>
          <w:bCs/>
          <w:spacing w:val="-6"/>
        </w:rPr>
      </w:pPr>
      <w:r>
        <w:rPr>
          <w:bCs/>
        </w:rPr>
        <w:t xml:space="preserve">- </w:t>
      </w:r>
      <w:r w:rsidR="007E6023">
        <w:rPr>
          <w:bCs/>
        </w:rPr>
        <w:t>Hư</w:t>
      </w:r>
      <w:r w:rsidR="007E6023" w:rsidRPr="007E6023">
        <w:rPr>
          <w:bCs/>
        </w:rPr>
        <w:t>ớng</w:t>
      </w:r>
      <w:r w:rsidR="007E6023">
        <w:rPr>
          <w:bCs/>
        </w:rPr>
        <w:t xml:space="preserve"> d</w:t>
      </w:r>
      <w:r w:rsidR="007E6023" w:rsidRPr="007E6023">
        <w:rPr>
          <w:bCs/>
        </w:rPr>
        <w:t>ẫn</w:t>
      </w:r>
      <w:r>
        <w:rPr>
          <w:bCs/>
        </w:rPr>
        <w:t xml:space="preserve"> trong hệ thống từ tỉnh tới cơ sở phối hợp với Ban Thường trực Ủy ban MTTQ cùng cấp tổ chức sơ kết</w:t>
      </w:r>
      <w:r>
        <w:rPr>
          <w:bCs/>
          <w:spacing w:val="-6"/>
        </w:rPr>
        <w:t xml:space="preserve">. </w:t>
      </w:r>
    </w:p>
    <w:p w:rsidR="00870468" w:rsidRPr="007E6023" w:rsidRDefault="007E6023" w:rsidP="00FF5C86">
      <w:pPr>
        <w:spacing w:before="120" w:after="0" w:line="240" w:lineRule="auto"/>
        <w:ind w:firstLine="720"/>
        <w:jc w:val="both"/>
        <w:rPr>
          <w:spacing w:val="-4"/>
          <w:lang w:val="sv-SE"/>
        </w:rPr>
      </w:pPr>
      <w:r>
        <w:rPr>
          <w:spacing w:val="-4"/>
          <w:lang w:val="sv-SE"/>
        </w:rPr>
        <w:t xml:space="preserve"> </w:t>
      </w:r>
      <w:r w:rsidR="00870468" w:rsidRPr="007E6023">
        <w:rPr>
          <w:spacing w:val="-4"/>
          <w:lang w:val="sv-SE"/>
        </w:rPr>
        <w:t>3.3. Ban Thường trực Ủy ban MTTQ các huyện, thị xã, thành phố</w:t>
      </w:r>
    </w:p>
    <w:p w:rsidR="00870468" w:rsidRDefault="00870468" w:rsidP="00FF5C86">
      <w:pPr>
        <w:spacing w:before="120" w:after="0" w:line="240" w:lineRule="auto"/>
        <w:ind w:firstLine="720"/>
        <w:jc w:val="both"/>
        <w:rPr>
          <w:lang w:val="sv-SE"/>
        </w:rPr>
      </w:pPr>
      <w:r>
        <w:rPr>
          <w:lang w:val="sv-SE"/>
        </w:rPr>
        <w:t xml:space="preserve">- Hướng dẫn Ban Thường trực Ủy ban MTTQ Việt Nam </w:t>
      </w:r>
      <w:r w:rsidR="007E6023">
        <w:rPr>
          <w:lang w:val="sv-SE"/>
        </w:rPr>
        <w:t>c</w:t>
      </w:r>
      <w:r w:rsidR="007E6023" w:rsidRPr="007E6023">
        <w:rPr>
          <w:lang w:val="sv-SE"/>
        </w:rPr>
        <w:t>á</w:t>
      </w:r>
      <w:r w:rsidR="007E6023">
        <w:rPr>
          <w:lang w:val="sv-SE"/>
        </w:rPr>
        <w:t>c x</w:t>
      </w:r>
      <w:r w:rsidR="007E6023" w:rsidRPr="007E6023">
        <w:rPr>
          <w:lang w:val="sv-SE"/>
        </w:rPr>
        <w:t>ã</w:t>
      </w:r>
      <w:r w:rsidR="007E6023">
        <w:rPr>
          <w:lang w:val="sv-SE"/>
        </w:rPr>
        <w:t>, phư</w:t>
      </w:r>
      <w:r w:rsidR="007E6023" w:rsidRPr="007E6023">
        <w:rPr>
          <w:lang w:val="sv-SE"/>
        </w:rPr>
        <w:t>ờng</w:t>
      </w:r>
      <w:r w:rsidR="007E6023">
        <w:rPr>
          <w:lang w:val="sv-SE"/>
        </w:rPr>
        <w:t>, th</w:t>
      </w:r>
      <w:r w:rsidR="007E6023" w:rsidRPr="007E6023">
        <w:rPr>
          <w:lang w:val="sv-SE"/>
        </w:rPr>
        <w:t>ị</w:t>
      </w:r>
      <w:r w:rsidR="007E6023">
        <w:rPr>
          <w:lang w:val="sv-SE"/>
        </w:rPr>
        <w:t xml:space="preserve"> tr</w:t>
      </w:r>
      <w:r w:rsidR="007E6023" w:rsidRPr="007E6023">
        <w:rPr>
          <w:lang w:val="sv-SE"/>
        </w:rPr>
        <w:t>ấ</w:t>
      </w:r>
      <w:r w:rsidR="007E6023">
        <w:rPr>
          <w:lang w:val="sv-SE"/>
        </w:rPr>
        <w:t>n</w:t>
      </w:r>
      <w:r>
        <w:rPr>
          <w:lang w:val="sv-SE"/>
        </w:rPr>
        <w:t xml:space="preserve"> tổ chức sơ kết 5 năm </w:t>
      </w:r>
      <w:r>
        <w:rPr>
          <w:spacing w:val="-2"/>
          <w:lang w:val="nl-NL"/>
        </w:rPr>
        <w:t>thi hành Luật Mặt trận Tổ quốc Việt Nam</w:t>
      </w:r>
      <w:r>
        <w:rPr>
          <w:lang w:val="sv-SE"/>
        </w:rPr>
        <w:t>.</w:t>
      </w:r>
    </w:p>
    <w:p w:rsidR="00870468" w:rsidRDefault="00870468" w:rsidP="00FF5C86">
      <w:pPr>
        <w:spacing w:before="120" w:after="0" w:line="240" w:lineRule="auto"/>
        <w:ind w:firstLine="720"/>
        <w:jc w:val="both"/>
        <w:rPr>
          <w:lang w:val="sv-SE"/>
        </w:rPr>
      </w:pPr>
      <w:r>
        <w:rPr>
          <w:lang w:val="sv-SE"/>
        </w:rPr>
        <w:t xml:space="preserve">- Báo cáo Thường vụ cấp ủy, phối hợp với các tổ chức thành viên cùng cấp tổ chức </w:t>
      </w:r>
      <w:r>
        <w:rPr>
          <w:spacing w:val="-2"/>
          <w:lang w:val="nl-NL"/>
        </w:rPr>
        <w:t xml:space="preserve">sơ kết 05 năm thi hành Luật Mặt trận Tổ quốc Việt Nam phù hợp với </w:t>
      </w:r>
      <w:r>
        <w:rPr>
          <w:lang w:val="sv-SE"/>
        </w:rPr>
        <w:t xml:space="preserve">tình hình, điều kiện thực tế của địa phương; tổng hợp báo cáo sơ kết </w:t>
      </w:r>
      <w:r>
        <w:rPr>
          <w:spacing w:val="-2"/>
          <w:lang w:val="nl-NL"/>
        </w:rPr>
        <w:t xml:space="preserve">05 năm thi hành Luật Mặt trận Tổ quốc Việt Nam </w:t>
      </w:r>
      <w:r>
        <w:rPr>
          <w:lang w:val="sv-SE"/>
        </w:rPr>
        <w:t>theo đề cương và biểu mẫu tổng hợp số liệu, gửi về Ban Thường trực Ủy ban MTTQ Việt Nam tỉnh theo thời gian quy định tại mụ</w:t>
      </w:r>
      <w:r w:rsidR="00A539E9">
        <w:rPr>
          <w:lang w:val="sv-SE"/>
        </w:rPr>
        <w:t xml:space="preserve">c </w:t>
      </w:r>
      <w:r w:rsidR="00A539E9">
        <w:rPr>
          <w:lang w:val="vi-VN"/>
        </w:rPr>
        <w:t>II</w:t>
      </w:r>
      <w:r>
        <w:rPr>
          <w:lang w:val="sv-SE"/>
        </w:rPr>
        <w:t>.2.(</w:t>
      </w:r>
      <w:r>
        <w:rPr>
          <w:i/>
          <w:lang w:val="sv-SE"/>
        </w:rPr>
        <w:t xml:space="preserve"> đề cương và biểu mẫu gửi kèm theo kế hoạch này</w:t>
      </w:r>
      <w:r>
        <w:rPr>
          <w:lang w:val="sv-SE"/>
        </w:rPr>
        <w:t>).</w:t>
      </w:r>
    </w:p>
    <w:p w:rsidR="00A84160" w:rsidRDefault="00A84160" w:rsidP="00FF5C86">
      <w:pPr>
        <w:spacing w:before="120" w:after="0" w:line="240" w:lineRule="auto"/>
        <w:ind w:firstLine="720"/>
        <w:jc w:val="both"/>
        <w:rPr>
          <w:b/>
          <w:sz w:val="26"/>
          <w:szCs w:val="26"/>
        </w:rPr>
      </w:pPr>
      <w:r>
        <w:rPr>
          <w:b/>
          <w:sz w:val="26"/>
          <w:szCs w:val="26"/>
        </w:rPr>
        <w:lastRenderedPageBreak/>
        <w:t>III. TỔ CHỨC THỰC HIỆN</w:t>
      </w:r>
    </w:p>
    <w:p w:rsidR="00A84160" w:rsidRDefault="00A84160" w:rsidP="00FF5C86">
      <w:pPr>
        <w:spacing w:before="120" w:after="0" w:line="240" w:lineRule="auto"/>
        <w:ind w:firstLine="720"/>
        <w:jc w:val="both"/>
      </w:pPr>
      <w:r>
        <w:rPr>
          <w:b/>
          <w:lang w:val="sv-SE"/>
        </w:rPr>
        <w:t>1.</w:t>
      </w:r>
      <w:r>
        <w:rPr>
          <w:lang w:val="sv-SE"/>
        </w:rPr>
        <w:t xml:space="preserve"> Giao Ban Dân chủ - Pháp luật</w:t>
      </w:r>
      <w:r w:rsidR="007E6023">
        <w:rPr>
          <w:lang w:val="sv-SE"/>
        </w:rPr>
        <w:t>,</w:t>
      </w:r>
      <w:r>
        <w:rPr>
          <w:lang w:val="sv-SE"/>
        </w:rPr>
        <w:t xml:space="preserve"> Tôn giáo</w:t>
      </w:r>
      <w:r w:rsidR="008E69A0">
        <w:rPr>
          <w:lang w:val="sv-SE"/>
        </w:rPr>
        <w:t xml:space="preserve"> - Dân tộc</w:t>
      </w:r>
      <w:r>
        <w:rPr>
          <w:lang w:val="sv-SE"/>
        </w:rPr>
        <w:t xml:space="preserve"> tham mưu xây dựng </w:t>
      </w:r>
      <w:r w:rsidR="008E69A0">
        <w:rPr>
          <w:lang w:val="sv-SE"/>
        </w:rPr>
        <w:t xml:space="preserve">kế hoạch triển khai Sơ kết 5 năm thi hành Luật MTTQ Việt Nam; </w:t>
      </w:r>
      <w:r>
        <w:t xml:space="preserve">tổng hợp kết quả tổ chức sơ kết của </w:t>
      </w:r>
      <w:r w:rsidR="007E6023" w:rsidRPr="007E6023">
        <w:t>Ủy</w:t>
      </w:r>
      <w:r w:rsidR="007E6023">
        <w:t xml:space="preserve"> ban </w:t>
      </w:r>
      <w:r>
        <w:t>MTTQ các huyện, thành phố</w:t>
      </w:r>
      <w:r w:rsidR="008E69A0">
        <w:t xml:space="preserve">, thị xã </w:t>
      </w:r>
      <w:r>
        <w:t>báo cáo Ban Thường trực Ủy ban MTTQ tỉnh.</w:t>
      </w:r>
    </w:p>
    <w:p w:rsidR="008E69A0" w:rsidRPr="00A539E9" w:rsidRDefault="00A84160" w:rsidP="00FF5C86">
      <w:pPr>
        <w:spacing w:before="120" w:after="0" w:line="240" w:lineRule="auto"/>
        <w:ind w:firstLine="720"/>
        <w:jc w:val="both"/>
      </w:pPr>
      <w:r w:rsidRPr="00A539E9">
        <w:rPr>
          <w:b/>
        </w:rPr>
        <w:t>2</w:t>
      </w:r>
      <w:r w:rsidRPr="00A539E9">
        <w:t xml:space="preserve">. </w:t>
      </w:r>
      <w:r w:rsidR="008E69A0" w:rsidRPr="00A539E9">
        <w:t xml:space="preserve">Văn phòng phối hợp với Ban Dân chủ - Pháp luật,  Tôn giáo - Dân tộc chuẩn bị các điều kiện đảm bảo để tiến hành tổ chức Hội nghị sơ kết 5 năm thi hành Luật Mặt trận </w:t>
      </w:r>
      <w:r w:rsidR="007E6023" w:rsidRPr="00A539E9">
        <w:t>T</w:t>
      </w:r>
      <w:r w:rsidR="008E69A0" w:rsidRPr="00A539E9">
        <w:t xml:space="preserve">ổ quốc Việt Nam </w:t>
      </w:r>
      <w:r w:rsidR="00626588" w:rsidRPr="00A539E9">
        <w:t xml:space="preserve">phù hợp với tình hình thực tiễn, </w:t>
      </w:r>
      <w:r w:rsidR="008E69A0" w:rsidRPr="00A539E9">
        <w:t xml:space="preserve">đảm bảo hiệu quả, tiết kiệm. </w:t>
      </w:r>
    </w:p>
    <w:p w:rsidR="00A84160" w:rsidRPr="00A539E9" w:rsidRDefault="00A84160" w:rsidP="00FF5C86">
      <w:pPr>
        <w:spacing w:before="120" w:after="0" w:line="240" w:lineRule="auto"/>
        <w:ind w:firstLine="720"/>
        <w:jc w:val="both"/>
        <w:rPr>
          <w:lang w:val="sv-SE"/>
        </w:rPr>
      </w:pPr>
      <w:r w:rsidRPr="00A539E9">
        <w:rPr>
          <w:b/>
        </w:rPr>
        <w:t>3.</w:t>
      </w:r>
      <w:r w:rsidRPr="00A539E9">
        <w:t xml:space="preserve"> Các tổ chức thành viên của Mặt trận Tổ quốc Việt Nam tỉnh, </w:t>
      </w:r>
      <w:r w:rsidRPr="00A539E9">
        <w:rPr>
          <w:lang w:val="sv-SE"/>
        </w:rPr>
        <w:t>Ban Thường trực Ủy ban MTTQ Việt Nam các huyện, thành phố</w:t>
      </w:r>
      <w:r w:rsidR="008E69A0" w:rsidRPr="00A539E9">
        <w:rPr>
          <w:lang w:val="sv-SE"/>
        </w:rPr>
        <w:t xml:space="preserve">, thị xã </w:t>
      </w:r>
      <w:r w:rsidRPr="00A539E9">
        <w:rPr>
          <w:lang w:val="sv-SE"/>
        </w:rPr>
        <w:t>căn cứ kế hoạch tổ chức thực hiện, bảo đảm mục đích, yêu cầu và thời gian quy định.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4976"/>
      </w:tblGrid>
      <w:tr w:rsidR="00626588" w:rsidRPr="00950C17" w:rsidTr="00E576B4">
        <w:tc>
          <w:tcPr>
            <w:tcW w:w="4361" w:type="dxa"/>
            <w:tcBorders>
              <w:top w:val="nil"/>
              <w:left w:val="nil"/>
              <w:bottom w:val="nil"/>
              <w:right w:val="nil"/>
            </w:tcBorders>
          </w:tcPr>
          <w:p w:rsidR="00626588" w:rsidRPr="00134E76" w:rsidRDefault="00626588" w:rsidP="00E576B4">
            <w:pPr>
              <w:spacing w:after="0" w:line="240" w:lineRule="auto"/>
              <w:jc w:val="both"/>
              <w:rPr>
                <w:b/>
                <w:i/>
                <w:sz w:val="26"/>
                <w:szCs w:val="24"/>
                <w:lang w:val="nl-NL"/>
              </w:rPr>
            </w:pPr>
          </w:p>
          <w:p w:rsidR="00A539E9" w:rsidRDefault="00A539E9" w:rsidP="00E576B4">
            <w:pPr>
              <w:spacing w:after="0" w:line="240" w:lineRule="auto"/>
              <w:jc w:val="both"/>
              <w:rPr>
                <w:b/>
                <w:i/>
                <w:sz w:val="24"/>
                <w:szCs w:val="24"/>
                <w:lang w:val="vi-VN"/>
              </w:rPr>
            </w:pPr>
          </w:p>
          <w:p w:rsidR="00626588" w:rsidRPr="007A031C" w:rsidRDefault="00626588" w:rsidP="00E576B4">
            <w:pPr>
              <w:spacing w:after="0" w:line="240" w:lineRule="auto"/>
              <w:jc w:val="both"/>
              <w:rPr>
                <w:b/>
                <w:i/>
                <w:sz w:val="24"/>
                <w:szCs w:val="24"/>
              </w:rPr>
            </w:pPr>
            <w:r w:rsidRPr="007A031C">
              <w:rPr>
                <w:b/>
                <w:i/>
                <w:sz w:val="24"/>
                <w:szCs w:val="24"/>
              </w:rPr>
              <w:t>Nơi nhận:</w:t>
            </w:r>
          </w:p>
          <w:p w:rsidR="00626588" w:rsidRPr="007A031C" w:rsidRDefault="00626588" w:rsidP="00E576B4">
            <w:pPr>
              <w:spacing w:after="0" w:line="240" w:lineRule="auto"/>
              <w:jc w:val="both"/>
              <w:rPr>
                <w:sz w:val="22"/>
              </w:rPr>
            </w:pPr>
            <w:r w:rsidRPr="007A031C">
              <w:rPr>
                <w:sz w:val="22"/>
              </w:rPr>
              <w:t>- Ủy ban TWMTTQVN;</w:t>
            </w:r>
          </w:p>
          <w:p w:rsidR="00626588" w:rsidRPr="007A031C" w:rsidRDefault="00626588" w:rsidP="00E576B4">
            <w:pPr>
              <w:spacing w:after="0" w:line="240" w:lineRule="auto"/>
              <w:jc w:val="both"/>
              <w:rPr>
                <w:sz w:val="22"/>
              </w:rPr>
            </w:pPr>
            <w:r w:rsidRPr="007A031C">
              <w:rPr>
                <w:sz w:val="22"/>
              </w:rPr>
              <w:t>- BTT MTTQ tỉnh;</w:t>
            </w:r>
          </w:p>
          <w:p w:rsidR="00EE6848" w:rsidRDefault="00EE6848" w:rsidP="00E576B4">
            <w:pPr>
              <w:spacing w:after="0" w:line="240" w:lineRule="auto"/>
              <w:jc w:val="both"/>
              <w:rPr>
                <w:sz w:val="22"/>
                <w:lang w:val="vi-VN"/>
              </w:rPr>
            </w:pPr>
            <w:r>
              <w:rPr>
                <w:sz w:val="22"/>
                <w:lang w:val="vi-VN"/>
              </w:rPr>
              <w:t>- C</w:t>
            </w:r>
            <w:r w:rsidRPr="00EE6848">
              <w:rPr>
                <w:sz w:val="22"/>
                <w:lang w:val="vi-VN"/>
              </w:rPr>
              <w:t>ác</w:t>
            </w:r>
            <w:r>
              <w:rPr>
                <w:sz w:val="22"/>
                <w:lang w:val="vi-VN"/>
              </w:rPr>
              <w:t xml:space="preserve"> t</w:t>
            </w:r>
            <w:r w:rsidRPr="00EE6848">
              <w:rPr>
                <w:sz w:val="22"/>
                <w:lang w:val="vi-VN"/>
              </w:rPr>
              <w:t>ổ</w:t>
            </w:r>
            <w:r>
              <w:rPr>
                <w:sz w:val="22"/>
                <w:lang w:val="vi-VN"/>
              </w:rPr>
              <w:t xml:space="preserve"> ch</w:t>
            </w:r>
            <w:r w:rsidRPr="00EE6848">
              <w:rPr>
                <w:sz w:val="22"/>
                <w:lang w:val="vi-VN"/>
              </w:rPr>
              <w:t>ức</w:t>
            </w:r>
            <w:r>
              <w:rPr>
                <w:sz w:val="22"/>
                <w:lang w:val="vi-VN"/>
              </w:rPr>
              <w:t xml:space="preserve"> th</w:t>
            </w:r>
            <w:r w:rsidRPr="00EE6848">
              <w:rPr>
                <w:sz w:val="22"/>
                <w:lang w:val="vi-VN"/>
              </w:rPr>
              <w:t>ành</w:t>
            </w:r>
            <w:r>
              <w:rPr>
                <w:sz w:val="22"/>
                <w:lang w:val="vi-VN"/>
              </w:rPr>
              <w:t xml:space="preserve"> vi</w:t>
            </w:r>
            <w:r w:rsidRPr="00EE6848">
              <w:rPr>
                <w:sz w:val="22"/>
                <w:lang w:val="vi-VN"/>
              </w:rPr>
              <w:t>ê</w:t>
            </w:r>
            <w:r>
              <w:rPr>
                <w:sz w:val="22"/>
                <w:lang w:val="vi-VN"/>
              </w:rPr>
              <w:t>n MTTQ t</w:t>
            </w:r>
            <w:r w:rsidRPr="00EE6848">
              <w:rPr>
                <w:sz w:val="22"/>
                <w:lang w:val="vi-VN"/>
              </w:rPr>
              <w:t>ỉnh</w:t>
            </w:r>
            <w:r>
              <w:rPr>
                <w:sz w:val="22"/>
                <w:lang w:val="vi-VN"/>
              </w:rPr>
              <w:t>;</w:t>
            </w:r>
          </w:p>
          <w:p w:rsidR="00EE6848" w:rsidRDefault="00EE6848" w:rsidP="00EE6848">
            <w:pPr>
              <w:spacing w:after="0" w:line="240" w:lineRule="auto"/>
              <w:jc w:val="both"/>
              <w:rPr>
                <w:sz w:val="22"/>
                <w:lang w:val="vi-VN"/>
              </w:rPr>
            </w:pPr>
            <w:r w:rsidRPr="007A031C">
              <w:rPr>
                <w:sz w:val="22"/>
              </w:rPr>
              <w:t>- Các ban, Văn phòng</w:t>
            </w:r>
            <w:r>
              <w:rPr>
                <w:sz w:val="22"/>
                <w:lang w:val="vi-VN"/>
              </w:rPr>
              <w:t xml:space="preserve"> MTTQ t</w:t>
            </w:r>
            <w:r w:rsidRPr="00EE6848">
              <w:rPr>
                <w:sz w:val="22"/>
                <w:lang w:val="vi-VN"/>
              </w:rPr>
              <w:t>ỉnh</w:t>
            </w:r>
            <w:r w:rsidRPr="007A031C">
              <w:rPr>
                <w:sz w:val="22"/>
              </w:rPr>
              <w:t xml:space="preserve">; </w:t>
            </w:r>
          </w:p>
          <w:p w:rsidR="00626588" w:rsidRPr="007A031C" w:rsidRDefault="00626588" w:rsidP="00E576B4">
            <w:pPr>
              <w:spacing w:after="0" w:line="240" w:lineRule="auto"/>
              <w:jc w:val="both"/>
              <w:rPr>
                <w:sz w:val="22"/>
              </w:rPr>
            </w:pPr>
            <w:r w:rsidRPr="007A031C">
              <w:rPr>
                <w:sz w:val="22"/>
              </w:rPr>
              <w:t>- Ủy ban MTTQ các huyện, TP, TX;</w:t>
            </w:r>
          </w:p>
          <w:p w:rsidR="00626588" w:rsidRPr="007A031C" w:rsidRDefault="00626588" w:rsidP="00E576B4">
            <w:pPr>
              <w:spacing w:after="0" w:line="240" w:lineRule="auto"/>
              <w:jc w:val="both"/>
              <w:rPr>
                <w:sz w:val="22"/>
              </w:rPr>
            </w:pPr>
            <w:r w:rsidRPr="007A031C">
              <w:rPr>
                <w:sz w:val="22"/>
              </w:rPr>
              <w:t>- Lưu: VT, DCPL.</w:t>
            </w:r>
          </w:p>
          <w:p w:rsidR="00626588" w:rsidRPr="00950C17" w:rsidRDefault="00626588" w:rsidP="00E576B4">
            <w:pPr>
              <w:spacing w:after="0" w:line="240" w:lineRule="auto"/>
              <w:jc w:val="both"/>
              <w:rPr>
                <w:sz w:val="24"/>
              </w:rPr>
            </w:pPr>
          </w:p>
        </w:tc>
        <w:tc>
          <w:tcPr>
            <w:tcW w:w="5040" w:type="dxa"/>
            <w:tcBorders>
              <w:top w:val="nil"/>
              <w:left w:val="nil"/>
              <w:bottom w:val="nil"/>
              <w:right w:val="nil"/>
            </w:tcBorders>
          </w:tcPr>
          <w:p w:rsidR="00626588" w:rsidRPr="00950C17" w:rsidRDefault="00626588" w:rsidP="00E576B4">
            <w:pPr>
              <w:spacing w:after="0" w:line="240" w:lineRule="auto"/>
              <w:jc w:val="center"/>
            </w:pPr>
          </w:p>
          <w:p w:rsidR="00626588" w:rsidRPr="00950C17" w:rsidRDefault="00626588" w:rsidP="00E576B4">
            <w:pPr>
              <w:spacing w:after="0" w:line="240" w:lineRule="auto"/>
              <w:jc w:val="center"/>
            </w:pPr>
            <w:r w:rsidRPr="00950C17">
              <w:t>TM. BAN THƯỜNG TRỰC</w:t>
            </w:r>
          </w:p>
          <w:p w:rsidR="00626588" w:rsidRPr="00950C17" w:rsidRDefault="00626588" w:rsidP="00E576B4">
            <w:pPr>
              <w:spacing w:after="0" w:line="240" w:lineRule="auto"/>
              <w:jc w:val="center"/>
              <w:rPr>
                <w:b/>
              </w:rPr>
            </w:pPr>
            <w:r w:rsidRPr="00950C17">
              <w:rPr>
                <w:b/>
              </w:rPr>
              <w:t>PHÓ CHỦ TỊCH</w:t>
            </w:r>
          </w:p>
          <w:p w:rsidR="00626588" w:rsidRPr="00950C17" w:rsidRDefault="00626588" w:rsidP="00E576B4">
            <w:pPr>
              <w:spacing w:after="0" w:line="240" w:lineRule="auto"/>
              <w:rPr>
                <w:b/>
                <w:sz w:val="26"/>
              </w:rPr>
            </w:pPr>
          </w:p>
          <w:p w:rsidR="00626588" w:rsidRDefault="00626588" w:rsidP="00E576B4">
            <w:pPr>
              <w:spacing w:after="0" w:line="240" w:lineRule="auto"/>
              <w:jc w:val="center"/>
              <w:rPr>
                <w:b/>
                <w:sz w:val="26"/>
              </w:rPr>
            </w:pPr>
          </w:p>
          <w:p w:rsidR="00626588" w:rsidRDefault="00626588" w:rsidP="00E576B4">
            <w:pPr>
              <w:spacing w:after="0" w:line="240" w:lineRule="auto"/>
              <w:jc w:val="center"/>
              <w:rPr>
                <w:b/>
                <w:sz w:val="26"/>
              </w:rPr>
            </w:pPr>
          </w:p>
          <w:p w:rsidR="00626588" w:rsidRPr="00F4515A" w:rsidRDefault="00626588" w:rsidP="00E576B4">
            <w:pPr>
              <w:spacing w:after="0" w:line="240" w:lineRule="auto"/>
              <w:jc w:val="center"/>
              <w:rPr>
                <w:b/>
                <w:sz w:val="26"/>
              </w:rPr>
            </w:pPr>
          </w:p>
          <w:p w:rsidR="00626588" w:rsidRPr="00950C17" w:rsidRDefault="00626588" w:rsidP="00E576B4">
            <w:pPr>
              <w:spacing w:after="0" w:line="240" w:lineRule="auto"/>
              <w:jc w:val="center"/>
              <w:rPr>
                <w:b/>
                <w:sz w:val="26"/>
              </w:rPr>
            </w:pPr>
          </w:p>
          <w:p w:rsidR="00626588" w:rsidRPr="00950C17" w:rsidRDefault="00626588" w:rsidP="00E576B4">
            <w:pPr>
              <w:spacing w:after="0" w:line="240" w:lineRule="auto"/>
              <w:jc w:val="center"/>
              <w:rPr>
                <w:b/>
                <w:sz w:val="26"/>
              </w:rPr>
            </w:pPr>
          </w:p>
          <w:p w:rsidR="00626588" w:rsidRPr="00950C17" w:rsidRDefault="00626588" w:rsidP="00E576B4">
            <w:pPr>
              <w:spacing w:after="0" w:line="240" w:lineRule="auto"/>
              <w:jc w:val="center"/>
              <w:rPr>
                <w:b/>
              </w:rPr>
            </w:pPr>
            <w:r w:rsidRPr="00950C17">
              <w:rPr>
                <w:b/>
              </w:rPr>
              <w:t>Hoàng Anh Đức</w:t>
            </w:r>
          </w:p>
        </w:tc>
      </w:tr>
    </w:tbl>
    <w:p w:rsidR="00626588" w:rsidRDefault="00626588" w:rsidP="00A84160">
      <w:pPr>
        <w:spacing w:line="360" w:lineRule="exact"/>
        <w:ind w:firstLine="720"/>
        <w:jc w:val="both"/>
      </w:pPr>
    </w:p>
    <w:p w:rsidR="00157A7B" w:rsidRDefault="00157A7B" w:rsidP="00A84160">
      <w:pPr>
        <w:spacing w:line="360" w:lineRule="exact"/>
        <w:ind w:firstLine="720"/>
        <w:jc w:val="both"/>
      </w:pPr>
    </w:p>
    <w:p w:rsidR="00157A7B" w:rsidRDefault="00157A7B" w:rsidP="00A84160">
      <w:pPr>
        <w:spacing w:line="360" w:lineRule="exact"/>
        <w:ind w:firstLine="720"/>
        <w:jc w:val="both"/>
      </w:pPr>
    </w:p>
    <w:p w:rsidR="00157A7B" w:rsidRDefault="00157A7B" w:rsidP="00A84160">
      <w:pPr>
        <w:spacing w:line="360" w:lineRule="exact"/>
        <w:ind w:firstLine="720"/>
        <w:jc w:val="both"/>
      </w:pPr>
    </w:p>
    <w:p w:rsidR="00157A7B" w:rsidRDefault="00157A7B" w:rsidP="00A84160">
      <w:pPr>
        <w:spacing w:line="360" w:lineRule="exact"/>
        <w:ind w:firstLine="720"/>
        <w:jc w:val="both"/>
      </w:pPr>
    </w:p>
    <w:p w:rsidR="00157A7B" w:rsidRDefault="00157A7B" w:rsidP="00A84160">
      <w:pPr>
        <w:spacing w:line="360" w:lineRule="exact"/>
        <w:ind w:firstLine="720"/>
        <w:jc w:val="both"/>
      </w:pPr>
    </w:p>
    <w:p w:rsidR="00157A7B" w:rsidRDefault="00157A7B" w:rsidP="00A84160">
      <w:pPr>
        <w:spacing w:line="360" w:lineRule="exact"/>
        <w:ind w:firstLine="720"/>
        <w:jc w:val="both"/>
      </w:pPr>
    </w:p>
    <w:p w:rsidR="00157A7B" w:rsidRDefault="00157A7B" w:rsidP="00A84160">
      <w:pPr>
        <w:spacing w:line="360" w:lineRule="exact"/>
        <w:ind w:firstLine="720"/>
        <w:jc w:val="both"/>
      </w:pPr>
    </w:p>
    <w:p w:rsidR="00157A7B" w:rsidRDefault="00157A7B" w:rsidP="00A84160">
      <w:pPr>
        <w:spacing w:line="360" w:lineRule="exact"/>
        <w:ind w:firstLine="720"/>
        <w:jc w:val="both"/>
      </w:pPr>
    </w:p>
    <w:p w:rsidR="00157A7B" w:rsidRDefault="00157A7B" w:rsidP="00A84160">
      <w:pPr>
        <w:spacing w:line="360" w:lineRule="exact"/>
        <w:ind w:firstLine="720"/>
        <w:jc w:val="both"/>
      </w:pPr>
    </w:p>
    <w:p w:rsidR="007E6023" w:rsidRDefault="007E6023" w:rsidP="00A84160">
      <w:pPr>
        <w:spacing w:line="360" w:lineRule="exact"/>
        <w:ind w:firstLine="720"/>
        <w:jc w:val="both"/>
      </w:pPr>
    </w:p>
    <w:p w:rsidR="007E6023" w:rsidRDefault="007E6023" w:rsidP="00A84160">
      <w:pPr>
        <w:spacing w:line="360" w:lineRule="exact"/>
        <w:ind w:firstLine="720"/>
        <w:jc w:val="both"/>
      </w:pPr>
    </w:p>
    <w:p w:rsidR="007E6023" w:rsidRDefault="007E6023" w:rsidP="00A84160">
      <w:pPr>
        <w:spacing w:line="360" w:lineRule="exact"/>
        <w:ind w:firstLine="720"/>
        <w:jc w:val="both"/>
      </w:pPr>
    </w:p>
    <w:p w:rsidR="00DE4908" w:rsidRDefault="00DE4908" w:rsidP="00DE4908">
      <w:pPr>
        <w:spacing w:after="0" w:line="240" w:lineRule="auto"/>
        <w:jc w:val="center"/>
        <w:rPr>
          <w:b/>
          <w:lang w:val="nl-NL"/>
        </w:rPr>
      </w:pPr>
      <w:r>
        <w:rPr>
          <w:b/>
          <w:lang w:val="nl-NL"/>
        </w:rPr>
        <w:lastRenderedPageBreak/>
        <w:t>ĐỀ CƯƠNG BÁO CÁO SƠ KẾT</w:t>
      </w:r>
    </w:p>
    <w:p w:rsidR="00DE4908" w:rsidRDefault="00DE4908" w:rsidP="00DE4908">
      <w:pPr>
        <w:spacing w:after="0" w:line="240" w:lineRule="auto"/>
        <w:rPr>
          <w:b/>
          <w:sz w:val="24"/>
          <w:szCs w:val="24"/>
          <w:lang w:val="nl-NL"/>
        </w:rPr>
      </w:pPr>
      <w:r>
        <w:rPr>
          <w:b/>
          <w:sz w:val="26"/>
          <w:szCs w:val="26"/>
          <w:lang w:val="nl-NL"/>
        </w:rPr>
        <w:tab/>
      </w:r>
      <w:r>
        <w:rPr>
          <w:b/>
          <w:sz w:val="24"/>
          <w:szCs w:val="24"/>
          <w:lang w:val="nl-NL"/>
        </w:rPr>
        <w:t xml:space="preserve">5  NĂM THI HÀNH LUẬT MẶT TRẬN TỔ </w:t>
      </w:r>
      <w:r w:rsidR="00690D23">
        <w:rPr>
          <w:b/>
          <w:sz w:val="24"/>
          <w:szCs w:val="24"/>
          <w:lang w:val="nl-NL"/>
        </w:rPr>
        <w:t xml:space="preserve"> </w:t>
      </w:r>
      <w:r>
        <w:rPr>
          <w:b/>
          <w:sz w:val="24"/>
          <w:szCs w:val="24"/>
          <w:lang w:val="nl-NL"/>
        </w:rPr>
        <w:t>QUỐC VIỆT NAM NĂM 2015</w:t>
      </w:r>
    </w:p>
    <w:p w:rsidR="00DE4908" w:rsidRDefault="00B05436" w:rsidP="00B05436">
      <w:pPr>
        <w:spacing w:before="120" w:after="120" w:line="360" w:lineRule="exact"/>
        <w:ind w:firstLine="720"/>
        <w:jc w:val="center"/>
        <w:rPr>
          <w:i/>
          <w:color w:val="000000"/>
          <w:szCs w:val="28"/>
          <w:lang w:val="nl-NL"/>
        </w:rPr>
      </w:pPr>
      <w:r w:rsidRPr="00B05436">
        <w:rPr>
          <w:i/>
          <w:color w:val="000000"/>
          <w:szCs w:val="28"/>
          <w:lang w:val="nl-NL"/>
        </w:rPr>
        <w:t>(Ban hành kèm theo Kế hoạch số</w:t>
      </w:r>
      <w:r w:rsidR="00690D23">
        <w:rPr>
          <w:i/>
          <w:color w:val="000000"/>
          <w:szCs w:val="28"/>
          <w:lang w:val="nl-NL"/>
        </w:rPr>
        <w:t xml:space="preserve"> 11 </w:t>
      </w:r>
      <w:r w:rsidR="00690D23" w:rsidRPr="008D374B">
        <w:rPr>
          <w:lang w:val="nl-NL"/>
        </w:rPr>
        <w:t xml:space="preserve">KH- </w:t>
      </w:r>
      <w:r w:rsidR="00690D23">
        <w:rPr>
          <w:lang w:val="nl-NL"/>
        </w:rPr>
        <w:t xml:space="preserve">MTTQ-BTT </w:t>
      </w:r>
      <w:r w:rsidR="00690D23">
        <w:rPr>
          <w:i/>
          <w:color w:val="000000"/>
          <w:szCs w:val="28"/>
          <w:lang w:val="nl-NL"/>
        </w:rPr>
        <w:t>ng</w:t>
      </w:r>
      <w:r w:rsidR="00690D23" w:rsidRPr="00690D23">
        <w:rPr>
          <w:i/>
          <w:color w:val="000000"/>
          <w:szCs w:val="28"/>
          <w:lang w:val="nl-NL"/>
        </w:rPr>
        <w:t>à</w:t>
      </w:r>
      <w:r w:rsidR="00690D23">
        <w:rPr>
          <w:i/>
          <w:color w:val="000000"/>
          <w:szCs w:val="28"/>
          <w:lang w:val="nl-NL"/>
        </w:rPr>
        <w:t>y 16/3/2020</w:t>
      </w:r>
      <w:r w:rsidRPr="00B05436">
        <w:rPr>
          <w:i/>
          <w:color w:val="000000"/>
          <w:szCs w:val="28"/>
          <w:lang w:val="nl-NL"/>
        </w:rPr>
        <w:t>)</w:t>
      </w:r>
    </w:p>
    <w:p w:rsidR="00B05436" w:rsidRPr="00B05436" w:rsidRDefault="00B05436" w:rsidP="00B05436">
      <w:pPr>
        <w:spacing w:before="120" w:after="120" w:line="360" w:lineRule="exact"/>
        <w:ind w:firstLine="720"/>
        <w:jc w:val="center"/>
        <w:rPr>
          <w:i/>
          <w:color w:val="000000"/>
          <w:szCs w:val="28"/>
          <w:lang w:val="nl-NL"/>
        </w:rPr>
      </w:pPr>
    </w:p>
    <w:p w:rsidR="00DE4908" w:rsidRDefault="00DE4908" w:rsidP="00DE4908">
      <w:pPr>
        <w:spacing w:before="120" w:after="120" w:line="334" w:lineRule="exact"/>
        <w:ind w:firstLine="720"/>
        <w:jc w:val="both"/>
        <w:rPr>
          <w:b/>
          <w:color w:val="000000"/>
          <w:sz w:val="26"/>
          <w:szCs w:val="26"/>
          <w:lang w:val="nl-NL"/>
        </w:rPr>
      </w:pPr>
      <w:r>
        <w:rPr>
          <w:b/>
          <w:color w:val="000000"/>
          <w:sz w:val="26"/>
          <w:szCs w:val="26"/>
          <w:lang w:val="nl-NL"/>
        </w:rPr>
        <w:t>I. CÔNG TÁC TRIỂN KHAI THI HÀNH LUẬT MTTQ VIỆT NAM</w:t>
      </w:r>
    </w:p>
    <w:p w:rsidR="00DE4908" w:rsidRDefault="00DE4908" w:rsidP="00DE4908">
      <w:pPr>
        <w:spacing w:before="120" w:after="120" w:line="334" w:lineRule="exact"/>
        <w:ind w:firstLine="720"/>
        <w:jc w:val="both"/>
        <w:rPr>
          <w:szCs w:val="28"/>
          <w:lang w:val="nl-NL"/>
        </w:rPr>
      </w:pPr>
      <w:r>
        <w:rPr>
          <w:color w:val="000000"/>
          <w:lang w:val="nl-NL"/>
        </w:rPr>
        <w:t>1. Công tác l</w:t>
      </w:r>
      <w:r>
        <w:rPr>
          <w:lang w:val="nl-NL"/>
        </w:rPr>
        <w:t>ãnh đạo, chỉ đạo, hướng dẫn triển khai, thi hành Luật Mặt trận Tổ quốc Việt Nam năm 2015 và cụ thể hóa các văn bản hướng dẫn thi hành.</w:t>
      </w:r>
    </w:p>
    <w:p w:rsidR="00DE4908" w:rsidRDefault="00DE4908" w:rsidP="00DE4908">
      <w:pPr>
        <w:spacing w:before="120" w:after="120" w:line="334" w:lineRule="exact"/>
        <w:jc w:val="both"/>
        <w:rPr>
          <w:lang w:val="nl-NL"/>
        </w:rPr>
      </w:pPr>
      <w:r>
        <w:rPr>
          <w:lang w:val="nl-NL"/>
        </w:rPr>
        <w:tab/>
        <w:t>2. Công tác tuyên truyền, phổ biến Luật Mặt trận Tổ quốc Việt Nam đến nhân dân, cán bộ, đảng viên, công chức, viên chức và các tổ chức thành viên của Mặt trận.</w:t>
      </w:r>
    </w:p>
    <w:p w:rsidR="00B05436" w:rsidRDefault="00DE4908" w:rsidP="00DE4908">
      <w:pPr>
        <w:spacing w:before="120" w:after="120" w:line="334" w:lineRule="exact"/>
        <w:jc w:val="both"/>
        <w:rPr>
          <w:b/>
          <w:sz w:val="26"/>
          <w:szCs w:val="26"/>
          <w:lang w:val="nl-NL"/>
        </w:rPr>
      </w:pPr>
      <w:r>
        <w:rPr>
          <w:b/>
          <w:sz w:val="26"/>
          <w:szCs w:val="26"/>
          <w:lang w:val="nl-NL"/>
        </w:rPr>
        <w:tab/>
        <w:t xml:space="preserve">II. KẾT QUẢ ĐẠT ĐƯỢC </w:t>
      </w:r>
    </w:p>
    <w:p w:rsidR="00DE4908" w:rsidRDefault="00DE4908" w:rsidP="00DE4908">
      <w:pPr>
        <w:spacing w:before="120" w:after="120" w:line="334" w:lineRule="exact"/>
        <w:jc w:val="both"/>
        <w:rPr>
          <w:szCs w:val="28"/>
          <w:lang w:val="nl-NL"/>
        </w:rPr>
      </w:pPr>
      <w:r>
        <w:rPr>
          <w:lang w:val="nl-NL"/>
        </w:rPr>
        <w:tab/>
        <w:t>1. Nhận thức của cấp ủy, chính quyền, cán bộ, đảng viên và Nhân dân về vị trí, vai trò, quyền và trách nhiệm của MTTQ Việt Nam.</w:t>
      </w:r>
    </w:p>
    <w:p w:rsidR="00DE4908" w:rsidRDefault="00DE4908" w:rsidP="00DE4908">
      <w:pPr>
        <w:spacing w:before="120" w:after="120" w:line="334" w:lineRule="exact"/>
        <w:jc w:val="both"/>
        <w:rPr>
          <w:lang w:val="nl-NL"/>
        </w:rPr>
      </w:pPr>
      <w:r>
        <w:rPr>
          <w:lang w:val="nl-NL"/>
        </w:rPr>
        <w:tab/>
        <w:t>2. Mỗi quan hệ giữa Ủy ban MTTQ Việt Nam với cấp ủy Đảng, cơ quan nhà nước và các tổ chức thành viên trong nhiệm vụ xây dựng, tập hợp khối đại đoàn kết toàn dân tộc.</w:t>
      </w:r>
    </w:p>
    <w:p w:rsidR="00DE4908" w:rsidRDefault="00DE4908" w:rsidP="00DE4908">
      <w:pPr>
        <w:spacing w:before="120" w:after="120" w:line="334" w:lineRule="exact"/>
        <w:jc w:val="both"/>
        <w:rPr>
          <w:lang w:val="nl-NL"/>
        </w:rPr>
      </w:pPr>
      <w:r>
        <w:rPr>
          <w:lang w:val="nl-NL"/>
        </w:rPr>
        <w:tab/>
        <w:t>- Mối quan hệ với cấp ủy cùng cấp.</w:t>
      </w:r>
    </w:p>
    <w:p w:rsidR="00DE4908" w:rsidRDefault="00DE4908" w:rsidP="00DE4908">
      <w:pPr>
        <w:spacing w:before="120" w:after="120" w:line="334" w:lineRule="exact"/>
        <w:jc w:val="both"/>
        <w:rPr>
          <w:lang w:val="nl-NL"/>
        </w:rPr>
      </w:pPr>
      <w:r>
        <w:rPr>
          <w:lang w:val="nl-NL"/>
        </w:rPr>
        <w:tab/>
        <w:t>- Mối quan hệ phối hợp công tác với cơ quan nhà nước có liên quan.</w:t>
      </w:r>
    </w:p>
    <w:p w:rsidR="00DE4908" w:rsidRDefault="00DE4908" w:rsidP="00DE4908">
      <w:pPr>
        <w:spacing w:before="120" w:after="120" w:line="334" w:lineRule="exact"/>
        <w:jc w:val="both"/>
        <w:rPr>
          <w:lang w:val="nl-NL"/>
        </w:rPr>
      </w:pPr>
      <w:r>
        <w:rPr>
          <w:lang w:val="nl-NL"/>
        </w:rPr>
        <w:tab/>
        <w:t>- Mỗi quan hệ và sự phối hợp giữa Ủy ban MTTQ Việt Nam với các tổ chức thành viên của Mặt trận.</w:t>
      </w:r>
    </w:p>
    <w:p w:rsidR="00DE4908" w:rsidRDefault="00DE4908" w:rsidP="00DE4908">
      <w:pPr>
        <w:spacing w:before="120" w:after="120" w:line="334" w:lineRule="exact"/>
        <w:ind w:firstLine="720"/>
        <w:jc w:val="both"/>
      </w:pPr>
      <w:r>
        <w:rPr>
          <w:spacing w:val="-6"/>
        </w:rPr>
        <w:t xml:space="preserve">3. </w:t>
      </w:r>
      <w:r>
        <w:t>Việc thực hiện các quyền, trách nhiệm của Mặt trận Tổ quốc Việt Nam quy định tại Điều 3 của Luật Mặt trận Tổ quốc Việt Nam năm 2015.</w:t>
      </w:r>
    </w:p>
    <w:p w:rsidR="00DE4908" w:rsidRDefault="00DE4908" w:rsidP="00DE4908">
      <w:pPr>
        <w:spacing w:before="120" w:after="120" w:line="334" w:lineRule="exact"/>
        <w:ind w:firstLine="720"/>
        <w:jc w:val="both"/>
      </w:pPr>
      <w:r>
        <w:t>- Tập hợp, xây dựng khối đại đoàn kết toàn dân tộc, thực hiện dân chủ, tăng cường đồng thuận xã hội.</w:t>
      </w:r>
    </w:p>
    <w:p w:rsidR="00DE4908" w:rsidRDefault="00DE4908" w:rsidP="00DE4908">
      <w:pPr>
        <w:spacing w:before="120" w:after="120" w:line="334" w:lineRule="exact"/>
        <w:jc w:val="both"/>
      </w:pPr>
      <w:r>
        <w:tab/>
        <w:t>- Tuyên truyền, vận động nhân dân thực hiện quyền làm chủ, thực hiện đường lối, chủ trương của Đảng, chính sách pháp luật của Nhà nước.</w:t>
      </w:r>
    </w:p>
    <w:p w:rsidR="00DE4908" w:rsidRDefault="00DE4908" w:rsidP="00DE4908">
      <w:pPr>
        <w:spacing w:before="120" w:after="120" w:line="334" w:lineRule="exact"/>
        <w:jc w:val="both"/>
      </w:pPr>
      <w:r>
        <w:tab/>
        <w:t>- Đại diện, bảo vệ quyền và lợi ích hợp pháp, chính đáng của Nhân dân</w:t>
      </w:r>
    </w:p>
    <w:p w:rsidR="00DE4908" w:rsidRDefault="00DE4908" w:rsidP="00DE4908">
      <w:pPr>
        <w:spacing w:before="120" w:after="120" w:line="334" w:lineRule="exact"/>
        <w:jc w:val="both"/>
      </w:pPr>
      <w:r>
        <w:tab/>
        <w:t>- Tham gia xây dựng Đảng, Nhà nước.</w:t>
      </w:r>
    </w:p>
    <w:p w:rsidR="00DE4908" w:rsidRDefault="00DE4908" w:rsidP="00DE4908">
      <w:pPr>
        <w:spacing w:before="120" w:after="120" w:line="334" w:lineRule="exact"/>
        <w:jc w:val="both"/>
      </w:pPr>
      <w:r>
        <w:tab/>
        <w:t>- Thực hiện giám sát và phản biện xã hội.</w:t>
      </w:r>
    </w:p>
    <w:p w:rsidR="00DE4908" w:rsidRDefault="00DE4908" w:rsidP="00DE4908">
      <w:pPr>
        <w:spacing w:before="120" w:after="120" w:line="334" w:lineRule="exact"/>
        <w:jc w:val="both"/>
      </w:pPr>
      <w:r>
        <w:tab/>
        <w:t>- Tổng hợp ý kiến, kiến nghị của cử tri và Nhân dân để phản ánh, kiến nghị với Đảng, Nhà nước.</w:t>
      </w:r>
    </w:p>
    <w:p w:rsidR="00DE4908" w:rsidRDefault="00DE4908" w:rsidP="00DE4908">
      <w:pPr>
        <w:spacing w:before="120" w:after="120" w:line="334" w:lineRule="exact"/>
        <w:jc w:val="both"/>
      </w:pPr>
      <w:r>
        <w:tab/>
        <w:t>- Thực hiện hoạt động đối ngoại Nhân dân.</w:t>
      </w:r>
    </w:p>
    <w:p w:rsidR="00DE4908" w:rsidRDefault="00DE4908" w:rsidP="00DE4908">
      <w:pPr>
        <w:spacing w:before="120" w:after="120" w:line="334" w:lineRule="exact"/>
        <w:jc w:val="both"/>
      </w:pPr>
      <w:r>
        <w:tab/>
        <w:t>4. Những điều kiện bảo đảm hoạt động của MTTQ Việt Nam.</w:t>
      </w:r>
    </w:p>
    <w:p w:rsidR="00DE4908" w:rsidRDefault="00DE4908" w:rsidP="00DE4908">
      <w:pPr>
        <w:spacing w:before="120" w:after="120" w:line="334" w:lineRule="exact"/>
        <w:jc w:val="both"/>
      </w:pPr>
      <w:r>
        <w:tab/>
        <w:t>- Về tổ chức bộ máy cán bộ, công chức.</w:t>
      </w:r>
    </w:p>
    <w:p w:rsidR="00DE4908" w:rsidRDefault="00DE4908" w:rsidP="00DE4908">
      <w:pPr>
        <w:spacing w:before="120" w:after="120" w:line="334" w:lineRule="exact"/>
        <w:jc w:val="both"/>
      </w:pPr>
      <w:r>
        <w:tab/>
        <w:t>- Về kinh phí hoạt động.</w:t>
      </w:r>
    </w:p>
    <w:p w:rsidR="00DE4908" w:rsidRDefault="00DE4908" w:rsidP="00DE4908">
      <w:pPr>
        <w:spacing w:before="120" w:after="120" w:line="360" w:lineRule="exact"/>
        <w:ind w:firstLine="706"/>
        <w:jc w:val="both"/>
        <w:rPr>
          <w:b/>
          <w:color w:val="000000"/>
          <w:sz w:val="26"/>
          <w:szCs w:val="26"/>
          <w:lang w:val="nl-NL"/>
        </w:rPr>
      </w:pPr>
      <w:r>
        <w:rPr>
          <w:b/>
          <w:color w:val="000000"/>
          <w:sz w:val="26"/>
          <w:szCs w:val="26"/>
          <w:lang w:val="nl-NL"/>
        </w:rPr>
        <w:lastRenderedPageBreak/>
        <w:t>III. ĐÁNH GIÁ CHUNG VÀ BÀI HỌC KINH NGHIỆM</w:t>
      </w:r>
    </w:p>
    <w:p w:rsidR="00DE4908" w:rsidRDefault="00DE4908" w:rsidP="00DE4908">
      <w:pPr>
        <w:spacing w:before="120" w:after="120" w:line="360" w:lineRule="exact"/>
        <w:ind w:right="15" w:firstLine="720"/>
        <w:jc w:val="both"/>
        <w:rPr>
          <w:color w:val="000000"/>
          <w:szCs w:val="28"/>
          <w:lang w:val="nl-NL"/>
        </w:rPr>
      </w:pPr>
      <w:r>
        <w:rPr>
          <w:color w:val="000000"/>
          <w:lang w:val="nl-NL"/>
        </w:rPr>
        <w:t>1. Thuận lợi.</w:t>
      </w:r>
    </w:p>
    <w:p w:rsidR="00DE4908" w:rsidRDefault="00DE4908" w:rsidP="00DE4908">
      <w:pPr>
        <w:spacing w:before="120" w:after="120" w:line="360" w:lineRule="exact"/>
        <w:ind w:right="15" w:firstLine="706"/>
        <w:jc w:val="both"/>
        <w:rPr>
          <w:color w:val="000000"/>
          <w:lang w:val="nl-NL"/>
        </w:rPr>
      </w:pPr>
      <w:r>
        <w:rPr>
          <w:color w:val="000000"/>
          <w:lang w:val="nl-NL"/>
        </w:rPr>
        <w:t>2. Khó khăn</w:t>
      </w:r>
    </w:p>
    <w:p w:rsidR="00DE4908" w:rsidRDefault="00DE4908" w:rsidP="00DE4908">
      <w:pPr>
        <w:spacing w:before="120" w:after="120" w:line="360" w:lineRule="exact"/>
        <w:ind w:firstLine="706"/>
        <w:jc w:val="both"/>
        <w:rPr>
          <w:color w:val="000000"/>
          <w:lang w:val="sv-SE"/>
        </w:rPr>
      </w:pPr>
      <w:r>
        <w:rPr>
          <w:color w:val="000000"/>
          <w:lang w:val="sv-SE"/>
        </w:rPr>
        <w:t>3. Nguyên nhân</w:t>
      </w:r>
    </w:p>
    <w:p w:rsidR="00DE4908" w:rsidRDefault="00DE4908" w:rsidP="00DE4908">
      <w:pPr>
        <w:spacing w:before="120" w:after="120" w:line="360" w:lineRule="exact"/>
        <w:ind w:firstLine="720"/>
        <w:jc w:val="both"/>
        <w:rPr>
          <w:color w:val="000000"/>
          <w:lang w:val="sv-SE"/>
        </w:rPr>
      </w:pPr>
      <w:r>
        <w:rPr>
          <w:color w:val="000000"/>
          <w:lang w:val="sv-SE"/>
        </w:rPr>
        <w:t xml:space="preserve">4. Bài học kinh nghiệm </w:t>
      </w:r>
    </w:p>
    <w:p w:rsidR="00DE4908" w:rsidRDefault="00DE4908" w:rsidP="00DE4908">
      <w:pPr>
        <w:spacing w:before="120" w:after="120" w:line="360" w:lineRule="exact"/>
        <w:ind w:firstLine="720"/>
        <w:jc w:val="both"/>
        <w:rPr>
          <w:b/>
          <w:color w:val="000000"/>
          <w:sz w:val="26"/>
          <w:szCs w:val="26"/>
          <w:lang w:val="sv-SE"/>
        </w:rPr>
      </w:pPr>
      <w:r>
        <w:rPr>
          <w:b/>
          <w:color w:val="000000"/>
          <w:sz w:val="26"/>
          <w:szCs w:val="26"/>
          <w:lang w:val="sv-SE"/>
        </w:rPr>
        <w:t xml:space="preserve">V. ĐỀ XUẤT </w:t>
      </w:r>
    </w:p>
    <w:p w:rsidR="00DE4908" w:rsidRDefault="00DE4908" w:rsidP="00DE4908">
      <w:pPr>
        <w:spacing w:line="380" w:lineRule="exact"/>
        <w:jc w:val="both"/>
        <w:rPr>
          <w:szCs w:val="28"/>
          <w:lang w:val="sv-SE"/>
        </w:rPr>
      </w:pPr>
      <w:r>
        <w:rPr>
          <w:lang w:val="sv-SE"/>
        </w:rPr>
        <w:tab/>
        <w:t>1. Các giải pháp nhằm nâng cao hơn nữa hiệu quả thi hành Luật MTTQ Việt Nam.</w:t>
      </w:r>
    </w:p>
    <w:p w:rsidR="00DE4908" w:rsidRDefault="00DE4908" w:rsidP="00DE4908">
      <w:pPr>
        <w:spacing w:line="380" w:lineRule="exact"/>
        <w:jc w:val="both"/>
        <w:rPr>
          <w:lang w:val="sv-SE"/>
        </w:rPr>
      </w:pPr>
      <w:r>
        <w:rPr>
          <w:lang w:val="sv-SE"/>
        </w:rPr>
        <w:tab/>
        <w:t>2. Đề xuất việc sửa đổi, bổ sung Luật MTTQ Việt Nam và ban hành văn bản mới có liên quan đến nội dung quy định của Luật (nếu có).</w:t>
      </w:r>
    </w:p>
    <w:p w:rsidR="00DE4908" w:rsidRDefault="00DE4908" w:rsidP="00DE4908">
      <w:pPr>
        <w:spacing w:line="380" w:lineRule="exact"/>
        <w:jc w:val="both"/>
        <w:rPr>
          <w:lang w:val="sv-SE"/>
        </w:rPr>
      </w:pPr>
    </w:p>
    <w:p w:rsidR="00DE4908" w:rsidRDefault="00DE4908" w:rsidP="00DE4908"/>
    <w:p w:rsidR="00DE4908" w:rsidRDefault="00DE4908" w:rsidP="00A84160">
      <w:pPr>
        <w:spacing w:line="360" w:lineRule="exact"/>
        <w:ind w:firstLine="720"/>
        <w:jc w:val="both"/>
      </w:pPr>
    </w:p>
    <w:sectPr w:rsidR="00DE4908" w:rsidSect="00FF5C86">
      <w:footerReference w:type="default" r:id="rId8"/>
      <w:pgSz w:w="11907" w:h="16840" w:code="9"/>
      <w:pgMar w:top="1134" w:right="1134" w:bottom="1134" w:left="1701" w:header="72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201" w:rsidRDefault="00231201" w:rsidP="00BF7F62">
      <w:pPr>
        <w:spacing w:after="0" w:line="240" w:lineRule="auto"/>
      </w:pPr>
      <w:r>
        <w:separator/>
      </w:r>
    </w:p>
  </w:endnote>
  <w:endnote w:type="continuationSeparator" w:id="0">
    <w:p w:rsidR="00231201" w:rsidRDefault="00231201" w:rsidP="00BF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77" w:rsidRDefault="008A7F54">
    <w:pPr>
      <w:pStyle w:val="Footer"/>
      <w:jc w:val="center"/>
    </w:pPr>
    <w:r>
      <w:fldChar w:fldCharType="begin"/>
    </w:r>
    <w:r>
      <w:instrText xml:space="preserve"> PAGE   \* MERGEFORMAT </w:instrText>
    </w:r>
    <w:r>
      <w:fldChar w:fldCharType="separate"/>
    </w:r>
    <w:r w:rsidR="001041A8">
      <w:rPr>
        <w:noProof/>
      </w:rPr>
      <w:t>2</w:t>
    </w:r>
    <w:r>
      <w:fldChar w:fldCharType="end"/>
    </w:r>
  </w:p>
  <w:p w:rsidR="00F21C77" w:rsidRDefault="00231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201" w:rsidRDefault="00231201" w:rsidP="00BF7F62">
      <w:pPr>
        <w:spacing w:after="0" w:line="240" w:lineRule="auto"/>
      </w:pPr>
      <w:r>
        <w:separator/>
      </w:r>
    </w:p>
  </w:footnote>
  <w:footnote w:type="continuationSeparator" w:id="0">
    <w:p w:rsidR="00231201" w:rsidRDefault="00231201" w:rsidP="00BF7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5728"/>
    <w:multiLevelType w:val="hybridMultilevel"/>
    <w:tmpl w:val="A4B65056"/>
    <w:lvl w:ilvl="0" w:tplc="44340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A36145"/>
    <w:multiLevelType w:val="hybridMultilevel"/>
    <w:tmpl w:val="F6E67F92"/>
    <w:lvl w:ilvl="0" w:tplc="3CBC7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62"/>
    <w:rsid w:val="001041A8"/>
    <w:rsid w:val="00157A7B"/>
    <w:rsid w:val="001C2EB4"/>
    <w:rsid w:val="00231201"/>
    <w:rsid w:val="00273783"/>
    <w:rsid w:val="0037474A"/>
    <w:rsid w:val="00501096"/>
    <w:rsid w:val="0054371A"/>
    <w:rsid w:val="00626588"/>
    <w:rsid w:val="00690D23"/>
    <w:rsid w:val="006B2FDF"/>
    <w:rsid w:val="0072619F"/>
    <w:rsid w:val="007339BB"/>
    <w:rsid w:val="007E6023"/>
    <w:rsid w:val="008051C5"/>
    <w:rsid w:val="008322C6"/>
    <w:rsid w:val="008326E2"/>
    <w:rsid w:val="00833D7F"/>
    <w:rsid w:val="00870468"/>
    <w:rsid w:val="008A7F54"/>
    <w:rsid w:val="008E69A0"/>
    <w:rsid w:val="008F2237"/>
    <w:rsid w:val="008F3235"/>
    <w:rsid w:val="00907C20"/>
    <w:rsid w:val="009D1C76"/>
    <w:rsid w:val="00A5397A"/>
    <w:rsid w:val="00A539E9"/>
    <w:rsid w:val="00A55012"/>
    <w:rsid w:val="00A84160"/>
    <w:rsid w:val="00A93E73"/>
    <w:rsid w:val="00B05436"/>
    <w:rsid w:val="00BF7F62"/>
    <w:rsid w:val="00C258E3"/>
    <w:rsid w:val="00C544A7"/>
    <w:rsid w:val="00D814E5"/>
    <w:rsid w:val="00DA43E3"/>
    <w:rsid w:val="00DE4908"/>
    <w:rsid w:val="00EE6848"/>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7F62"/>
    <w:rPr>
      <w:color w:val="0000FF"/>
      <w:u w:val="single"/>
    </w:rPr>
  </w:style>
  <w:style w:type="paragraph" w:styleId="Footer">
    <w:name w:val="footer"/>
    <w:basedOn w:val="Normal"/>
    <w:link w:val="FooterChar"/>
    <w:uiPriority w:val="99"/>
    <w:unhideWhenUsed/>
    <w:rsid w:val="00BF7F62"/>
    <w:pPr>
      <w:tabs>
        <w:tab w:val="center" w:pos="4680"/>
        <w:tab w:val="right" w:pos="9360"/>
      </w:tabs>
      <w:spacing w:after="0" w:line="240" w:lineRule="auto"/>
    </w:pPr>
    <w:rPr>
      <w:rFonts w:eastAsia="Times New Roman" w:cs="Times New Roman"/>
      <w:szCs w:val="28"/>
      <w:lang w:val="x-none" w:eastAsia="x-none"/>
    </w:rPr>
  </w:style>
  <w:style w:type="character" w:customStyle="1" w:styleId="FooterChar">
    <w:name w:val="Footer Char"/>
    <w:basedOn w:val="DefaultParagraphFont"/>
    <w:link w:val="Footer"/>
    <w:uiPriority w:val="99"/>
    <w:rsid w:val="00BF7F62"/>
    <w:rPr>
      <w:rFonts w:eastAsia="Times New Roman" w:cs="Times New Roman"/>
      <w:szCs w:val="28"/>
      <w:lang w:val="x-none" w:eastAsia="x-none"/>
    </w:rPr>
  </w:style>
  <w:style w:type="paragraph" w:styleId="Header">
    <w:name w:val="header"/>
    <w:basedOn w:val="Normal"/>
    <w:link w:val="HeaderChar"/>
    <w:uiPriority w:val="99"/>
    <w:unhideWhenUsed/>
    <w:rsid w:val="00BF7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F62"/>
  </w:style>
  <w:style w:type="paragraph" w:styleId="ListParagraph">
    <w:name w:val="List Paragraph"/>
    <w:basedOn w:val="Normal"/>
    <w:uiPriority w:val="34"/>
    <w:qFormat/>
    <w:rsid w:val="00870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7F62"/>
    <w:rPr>
      <w:color w:val="0000FF"/>
      <w:u w:val="single"/>
    </w:rPr>
  </w:style>
  <w:style w:type="paragraph" w:styleId="Footer">
    <w:name w:val="footer"/>
    <w:basedOn w:val="Normal"/>
    <w:link w:val="FooterChar"/>
    <w:uiPriority w:val="99"/>
    <w:unhideWhenUsed/>
    <w:rsid w:val="00BF7F62"/>
    <w:pPr>
      <w:tabs>
        <w:tab w:val="center" w:pos="4680"/>
        <w:tab w:val="right" w:pos="9360"/>
      </w:tabs>
      <w:spacing w:after="0" w:line="240" w:lineRule="auto"/>
    </w:pPr>
    <w:rPr>
      <w:rFonts w:eastAsia="Times New Roman" w:cs="Times New Roman"/>
      <w:szCs w:val="28"/>
      <w:lang w:val="x-none" w:eastAsia="x-none"/>
    </w:rPr>
  </w:style>
  <w:style w:type="character" w:customStyle="1" w:styleId="FooterChar">
    <w:name w:val="Footer Char"/>
    <w:basedOn w:val="DefaultParagraphFont"/>
    <w:link w:val="Footer"/>
    <w:uiPriority w:val="99"/>
    <w:rsid w:val="00BF7F62"/>
    <w:rPr>
      <w:rFonts w:eastAsia="Times New Roman" w:cs="Times New Roman"/>
      <w:szCs w:val="28"/>
      <w:lang w:val="x-none" w:eastAsia="x-none"/>
    </w:rPr>
  </w:style>
  <w:style w:type="paragraph" w:styleId="Header">
    <w:name w:val="header"/>
    <w:basedOn w:val="Normal"/>
    <w:link w:val="HeaderChar"/>
    <w:uiPriority w:val="99"/>
    <w:unhideWhenUsed/>
    <w:rsid w:val="00BF7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F62"/>
  </w:style>
  <w:style w:type="paragraph" w:styleId="ListParagraph">
    <w:name w:val="List Paragraph"/>
    <w:basedOn w:val="Normal"/>
    <w:uiPriority w:val="34"/>
    <w:qFormat/>
    <w:rsid w:val="00870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7214">
      <w:bodyDiv w:val="1"/>
      <w:marLeft w:val="0"/>
      <w:marRight w:val="0"/>
      <w:marTop w:val="0"/>
      <w:marBottom w:val="0"/>
      <w:divBdr>
        <w:top w:val="none" w:sz="0" w:space="0" w:color="auto"/>
        <w:left w:val="none" w:sz="0" w:space="0" w:color="auto"/>
        <w:bottom w:val="none" w:sz="0" w:space="0" w:color="auto"/>
        <w:right w:val="none" w:sz="0" w:space="0" w:color="auto"/>
      </w:divBdr>
    </w:div>
    <w:div w:id="798300681">
      <w:bodyDiv w:val="1"/>
      <w:marLeft w:val="0"/>
      <w:marRight w:val="0"/>
      <w:marTop w:val="0"/>
      <w:marBottom w:val="0"/>
      <w:divBdr>
        <w:top w:val="none" w:sz="0" w:space="0" w:color="auto"/>
        <w:left w:val="none" w:sz="0" w:space="0" w:color="auto"/>
        <w:bottom w:val="none" w:sz="0" w:space="0" w:color="auto"/>
        <w:right w:val="none" w:sz="0" w:space="0" w:color="auto"/>
      </w:divBdr>
    </w:div>
    <w:div w:id="878586181">
      <w:bodyDiv w:val="1"/>
      <w:marLeft w:val="0"/>
      <w:marRight w:val="0"/>
      <w:marTop w:val="0"/>
      <w:marBottom w:val="0"/>
      <w:divBdr>
        <w:top w:val="none" w:sz="0" w:space="0" w:color="auto"/>
        <w:left w:val="none" w:sz="0" w:space="0" w:color="auto"/>
        <w:bottom w:val="none" w:sz="0" w:space="0" w:color="auto"/>
        <w:right w:val="none" w:sz="0" w:space="0" w:color="auto"/>
      </w:divBdr>
    </w:div>
    <w:div w:id="1117335279">
      <w:bodyDiv w:val="1"/>
      <w:marLeft w:val="0"/>
      <w:marRight w:val="0"/>
      <w:marTop w:val="0"/>
      <w:marBottom w:val="0"/>
      <w:divBdr>
        <w:top w:val="none" w:sz="0" w:space="0" w:color="auto"/>
        <w:left w:val="none" w:sz="0" w:space="0" w:color="auto"/>
        <w:bottom w:val="none" w:sz="0" w:space="0" w:color="auto"/>
        <w:right w:val="none" w:sz="0" w:space="0" w:color="auto"/>
      </w:divBdr>
    </w:div>
    <w:div w:id="1163205266">
      <w:bodyDiv w:val="1"/>
      <w:marLeft w:val="0"/>
      <w:marRight w:val="0"/>
      <w:marTop w:val="0"/>
      <w:marBottom w:val="0"/>
      <w:divBdr>
        <w:top w:val="none" w:sz="0" w:space="0" w:color="auto"/>
        <w:left w:val="none" w:sz="0" w:space="0" w:color="auto"/>
        <w:bottom w:val="none" w:sz="0" w:space="0" w:color="auto"/>
        <w:right w:val="none" w:sz="0" w:space="0" w:color="auto"/>
      </w:divBdr>
    </w:div>
    <w:div w:id="1807696373">
      <w:bodyDiv w:val="1"/>
      <w:marLeft w:val="0"/>
      <w:marRight w:val="0"/>
      <w:marTop w:val="0"/>
      <w:marBottom w:val="0"/>
      <w:divBdr>
        <w:top w:val="none" w:sz="0" w:space="0" w:color="auto"/>
        <w:left w:val="none" w:sz="0" w:space="0" w:color="auto"/>
        <w:bottom w:val="none" w:sz="0" w:space="0" w:color="auto"/>
        <w:right w:val="none" w:sz="0" w:space="0" w:color="auto"/>
      </w:divBdr>
    </w:div>
    <w:div w:id="19666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Windows User</cp:lastModifiedBy>
  <cp:revision>3</cp:revision>
  <cp:lastPrinted>2020-03-16T23:46:00Z</cp:lastPrinted>
  <dcterms:created xsi:type="dcterms:W3CDTF">2020-03-25T08:57:00Z</dcterms:created>
  <dcterms:modified xsi:type="dcterms:W3CDTF">2020-03-25T09:58:00Z</dcterms:modified>
</cp:coreProperties>
</file>