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2F" w:rsidRPr="00241D91" w:rsidRDefault="00A9522F" w:rsidP="00A9522F">
      <w:pPr>
        <w:ind w:right="-1067"/>
        <w:rPr>
          <w:sz w:val="26"/>
          <w:szCs w:val="26"/>
        </w:rPr>
      </w:pPr>
      <w:r w:rsidRPr="00241D91">
        <w:t xml:space="preserve">     </w:t>
      </w:r>
      <w:r w:rsidRPr="00241D91">
        <w:rPr>
          <w:sz w:val="26"/>
          <w:szCs w:val="26"/>
        </w:rPr>
        <w:t xml:space="preserve">    UỶ BAN TRUNG ƯƠNG           </w:t>
      </w:r>
      <w:r w:rsidRPr="00241D91">
        <w:rPr>
          <w:b/>
          <w:spacing w:val="-10"/>
          <w:sz w:val="26"/>
          <w:szCs w:val="26"/>
        </w:rPr>
        <w:t>CỘNG HOÀ XÃ HỘI CHỦ NGHĨA VIỆT NAM</w:t>
      </w:r>
    </w:p>
    <w:p w:rsidR="00A9522F" w:rsidRPr="00241D91" w:rsidRDefault="00A9522F" w:rsidP="00A9522F">
      <w:pPr>
        <w:rPr>
          <w:b/>
        </w:rPr>
      </w:pPr>
      <w:r w:rsidRPr="00241D91">
        <w:rPr>
          <w:spacing w:val="-6"/>
          <w:sz w:val="26"/>
          <w:szCs w:val="26"/>
        </w:rPr>
        <w:t>MẶT TRẬN TỔ QUỐC VIỆT NAM</w:t>
      </w:r>
      <w:r w:rsidRPr="00241D91">
        <w:t xml:space="preserve">                 </w:t>
      </w:r>
      <w:r w:rsidRPr="00241D91">
        <w:rPr>
          <w:b/>
        </w:rPr>
        <w:t>Độc lập - Tự do - Hạnh phúc</w:t>
      </w:r>
    </w:p>
    <w:p w:rsidR="00A9522F" w:rsidRPr="00241D91" w:rsidRDefault="00A9522F" w:rsidP="00A9522F">
      <w:pPr>
        <w:tabs>
          <w:tab w:val="left" w:pos="6750"/>
        </w:tabs>
        <w:rPr>
          <w:b/>
          <w:sz w:val="26"/>
          <w:szCs w:val="26"/>
        </w:rPr>
      </w:pPr>
      <w:r w:rsidRPr="00241D91">
        <w:rPr>
          <w:noProof/>
        </w:rPr>
        <w:pict>
          <v:line id="_x0000_s1027" style="position:absolute;z-index:251661312" from="247.15pt,2.65pt" to="415.15pt,2.65pt"/>
        </w:pict>
      </w:r>
      <w:r w:rsidRPr="00241D91">
        <w:t xml:space="preserve">         </w:t>
      </w:r>
      <w:r w:rsidRPr="00241D91">
        <w:rPr>
          <w:b/>
          <w:sz w:val="26"/>
          <w:szCs w:val="26"/>
        </w:rPr>
        <w:t xml:space="preserve">BAN THƯỜNG TRỰC </w:t>
      </w:r>
      <w:r w:rsidRPr="00241D91">
        <w:rPr>
          <w:b/>
          <w:sz w:val="26"/>
          <w:szCs w:val="26"/>
        </w:rPr>
        <w:tab/>
      </w:r>
    </w:p>
    <w:p w:rsidR="00A9522F" w:rsidRPr="00241D91" w:rsidRDefault="00A9522F" w:rsidP="00A9522F">
      <w:pPr>
        <w:ind w:right="-647"/>
        <w:jc w:val="both"/>
        <w:rPr>
          <w:i/>
          <w:sz w:val="24"/>
          <w:szCs w:val="24"/>
        </w:rPr>
      </w:pPr>
      <w:r w:rsidRPr="00241D91">
        <w:rPr>
          <w:noProof/>
        </w:rPr>
        <w:pict>
          <v:line id="_x0000_s1026" style="position:absolute;left:0;text-align:left;z-index:251660288" from="35pt,1.75pt" to="161pt,1.75pt"/>
        </w:pict>
      </w:r>
      <w:r w:rsidRPr="00241D91">
        <w:t xml:space="preserve">    </w:t>
      </w:r>
      <w:r w:rsidRPr="00241D91">
        <w:rPr>
          <w:i/>
        </w:rPr>
        <w:t xml:space="preserve">                                                 </w:t>
      </w:r>
      <w:r w:rsidRPr="00241D91">
        <w:rPr>
          <w:i/>
          <w:sz w:val="24"/>
          <w:szCs w:val="24"/>
        </w:rPr>
        <w:t xml:space="preserve"> </w:t>
      </w:r>
    </w:p>
    <w:p w:rsidR="00A9522F" w:rsidRPr="00241D91" w:rsidRDefault="00A9522F" w:rsidP="00A9522F">
      <w:pPr>
        <w:ind w:right="-647"/>
        <w:jc w:val="both"/>
        <w:rPr>
          <w:i/>
        </w:rPr>
      </w:pPr>
      <w:r w:rsidRPr="00241D91">
        <w:rPr>
          <w:i/>
        </w:rPr>
        <w:t xml:space="preserve">       </w:t>
      </w:r>
      <w:r w:rsidRPr="00241D91">
        <w:t>Số: 69  /HD-MTTW-BTT</w:t>
      </w:r>
      <w:r w:rsidRPr="00241D91">
        <w:rPr>
          <w:i/>
        </w:rPr>
        <w:t xml:space="preserve">                </w:t>
      </w:r>
      <w:r>
        <w:rPr>
          <w:i/>
        </w:rPr>
        <w:t xml:space="preserve">  </w:t>
      </w:r>
      <w:r w:rsidRPr="00241D91">
        <w:rPr>
          <w:i/>
        </w:rPr>
        <w:t xml:space="preserve">   Hà Nội, ngày 22 tháng 02 năm 2017 </w:t>
      </w:r>
      <w:r w:rsidRPr="00241D91">
        <w:t xml:space="preserve">   </w:t>
      </w:r>
    </w:p>
    <w:p w:rsidR="00A9522F" w:rsidRPr="00241D91" w:rsidRDefault="00A9522F" w:rsidP="00A9522F">
      <w:pPr>
        <w:rPr>
          <w:sz w:val="24"/>
          <w:szCs w:val="24"/>
        </w:rPr>
      </w:pPr>
      <w:r w:rsidRPr="00241D91">
        <w:rPr>
          <w:i/>
          <w:sz w:val="24"/>
          <w:szCs w:val="24"/>
        </w:rPr>
        <w:t xml:space="preserve">          </w:t>
      </w:r>
    </w:p>
    <w:p w:rsidR="00A9522F" w:rsidRPr="00241D91" w:rsidRDefault="00A9522F" w:rsidP="00A9522F">
      <w:pPr>
        <w:spacing w:line="360" w:lineRule="exact"/>
        <w:jc w:val="center"/>
        <w:rPr>
          <w:b/>
          <w:bCs/>
          <w:sz w:val="30"/>
          <w:szCs w:val="30"/>
        </w:rPr>
      </w:pPr>
    </w:p>
    <w:p w:rsidR="00A9522F" w:rsidRPr="00241D91" w:rsidRDefault="00A9522F" w:rsidP="00A9522F">
      <w:pPr>
        <w:spacing w:line="360" w:lineRule="exact"/>
        <w:jc w:val="center"/>
        <w:rPr>
          <w:b/>
          <w:bCs/>
        </w:rPr>
      </w:pPr>
      <w:r w:rsidRPr="00241D91">
        <w:rPr>
          <w:b/>
          <w:bCs/>
          <w:sz w:val="30"/>
          <w:szCs w:val="30"/>
        </w:rPr>
        <w:t>HƯỚNG DẪN</w:t>
      </w:r>
      <w:r w:rsidRPr="00241D91">
        <w:rPr>
          <w:b/>
          <w:bCs/>
          <w:sz w:val="30"/>
          <w:szCs w:val="30"/>
        </w:rPr>
        <w:br/>
      </w:r>
      <w:r w:rsidRPr="00241D91">
        <w:rPr>
          <w:b/>
          <w:bCs/>
        </w:rPr>
        <w:t xml:space="preserve">Tuyên truyền kỷ niệm các ngày lễ lớn trong năm 2017 </w:t>
      </w:r>
    </w:p>
    <w:p w:rsidR="00A9522F" w:rsidRPr="00241D91" w:rsidRDefault="00A9522F" w:rsidP="00A9522F">
      <w:pPr>
        <w:spacing w:line="360" w:lineRule="exact"/>
        <w:jc w:val="center"/>
        <w:rPr>
          <w:b/>
          <w:bCs/>
        </w:rPr>
      </w:pPr>
      <w:r w:rsidRPr="00241D91">
        <w:rPr>
          <w:b/>
          <w:bCs/>
        </w:rPr>
        <w:t>của hệ thống Mặt trận Tổ quốc Việt Nam</w:t>
      </w:r>
    </w:p>
    <w:p w:rsidR="00A9522F" w:rsidRPr="00241D91" w:rsidRDefault="00A9522F" w:rsidP="00A9522F">
      <w:pPr>
        <w:spacing w:line="360" w:lineRule="exact"/>
        <w:jc w:val="center"/>
        <w:rPr>
          <w:b/>
          <w:bCs/>
        </w:rPr>
      </w:pPr>
    </w:p>
    <w:p w:rsidR="00A9522F" w:rsidRPr="00241D91" w:rsidRDefault="00A9522F" w:rsidP="00A9522F">
      <w:pPr>
        <w:spacing w:before="120" w:after="120" w:line="340" w:lineRule="exact"/>
        <w:ind w:firstLine="720"/>
        <w:jc w:val="both"/>
        <w:rPr>
          <w:iCs/>
        </w:rPr>
      </w:pPr>
      <w:r w:rsidRPr="00241D91">
        <w:rPr>
          <w:iCs/>
        </w:rPr>
        <w:t>Căn cứ Hướng dẫn số 21 - HD/BTGTW ngày 5/1/2017 của Ban Tuyên giáo Trung ương về hướng dẫn tuyên truyền kỷ niệm các ngày lễ lớn trong năm 2017;</w:t>
      </w:r>
    </w:p>
    <w:p w:rsidR="00A9522F" w:rsidRPr="00241D91" w:rsidRDefault="00A9522F" w:rsidP="00A9522F">
      <w:pPr>
        <w:spacing w:before="120" w:after="120" w:line="340" w:lineRule="exact"/>
        <w:ind w:firstLine="720"/>
        <w:jc w:val="both"/>
        <w:rPr>
          <w:iCs/>
        </w:rPr>
      </w:pPr>
      <w:r w:rsidRPr="00241D91">
        <w:rPr>
          <w:iCs/>
        </w:rPr>
        <w:t>Căn cứ Chương trình phối hợp và thống nhất hành động của Mặt trận Tổ quốc Việt Nam năm 2017;</w:t>
      </w:r>
    </w:p>
    <w:p w:rsidR="00A9522F" w:rsidRPr="00241D91" w:rsidRDefault="00A9522F" w:rsidP="00A9522F">
      <w:pPr>
        <w:spacing w:before="120" w:after="120" w:line="340" w:lineRule="exact"/>
        <w:ind w:firstLine="720"/>
        <w:jc w:val="both"/>
      </w:pPr>
      <w:r w:rsidRPr="00241D91">
        <w:rPr>
          <w:iCs/>
        </w:rPr>
        <w:t>Ban Thường trực Uỷ ban Trung ương Mặt trận Tổ quốc Việt Nam hướng dẫn công tác tuyên truyền kỷ niệm các ngày lễ lớn trong năm 2017 của hệ thống Mặt trận Tổ quốc Việt Nam như sau:</w:t>
      </w:r>
    </w:p>
    <w:p w:rsidR="00A9522F" w:rsidRPr="00241D91" w:rsidRDefault="00A9522F" w:rsidP="00A9522F">
      <w:pPr>
        <w:spacing w:before="120" w:after="120" w:line="340" w:lineRule="exact"/>
        <w:ind w:firstLine="720"/>
        <w:jc w:val="both"/>
      </w:pPr>
      <w:r w:rsidRPr="00241D91">
        <w:rPr>
          <w:b/>
          <w:bCs/>
        </w:rPr>
        <w:t>I- MỤC ĐÍCH YÊU CẦU.</w:t>
      </w:r>
    </w:p>
    <w:p w:rsidR="00A9522F" w:rsidRPr="00241D91" w:rsidRDefault="00A9522F" w:rsidP="00A9522F">
      <w:pPr>
        <w:spacing w:before="120" w:after="120" w:line="340" w:lineRule="exact"/>
        <w:ind w:firstLine="720"/>
        <w:jc w:val="both"/>
      </w:pPr>
      <w:r w:rsidRPr="00241D91">
        <w:t xml:space="preserve">- Thông qua công tác tuyên truyền để góp phần giáo dục lòng yêu nước, truyền thống lịch sử, bồi dưỡng và phát huy chủ nghĩa anh hùng cách mạng, tinh thần đại đoàn kết của dân tộc, ý chí tự lực, tự cường dân tộc. </w:t>
      </w:r>
    </w:p>
    <w:p w:rsidR="00A9522F" w:rsidRPr="00241D91" w:rsidRDefault="00A9522F" w:rsidP="00A9522F">
      <w:pPr>
        <w:spacing w:before="120" w:after="120" w:line="340" w:lineRule="exact"/>
        <w:ind w:firstLine="720"/>
        <w:jc w:val="both"/>
      </w:pPr>
      <w:r w:rsidRPr="00241D91">
        <w:t>- Tạo không khí phấn khởi và sự đồng thuận xã hội, cổ vũ động viên các tầng lớp nhân dân tích cực tham gia các cuộc vận động, các phong trào thi đua yêu nước, chung sức, chung lòng thực hiện các giải pháp duy trì tăng trưởng kinh tế, bảo đảm an sinh xã hội; thực hiện và triển khai chương trình hành động của Đại hội lần thứ VIII Mặt trận Tổ quốc Việt Nam; thực hiện thắng lợi nghị quyết đại hội đảng bộ các cấp và Nghị quyết Đại hội lần thứ XII của Đảng.  </w:t>
      </w:r>
    </w:p>
    <w:p w:rsidR="00A9522F" w:rsidRPr="00241D91" w:rsidRDefault="00A9522F" w:rsidP="00A9522F">
      <w:pPr>
        <w:spacing w:before="120" w:after="120" w:line="340" w:lineRule="exact"/>
        <w:ind w:firstLine="720"/>
        <w:jc w:val="both"/>
      </w:pPr>
      <w:r w:rsidRPr="00241D91">
        <w:t xml:space="preserve">- Các hoạt động tuyên truyền, giáo dục cần được tổ chức với nhiều hình thức phù hợp, thiết thực với nhiều hình thức đa dạng, phong phú, có trọng tâm, trọng điểm và có sức lan toả rộng, đồng thời bảo đảm tiết kiệm, tránh lãng phí, phô trương hình thức; </w:t>
      </w:r>
      <w:r w:rsidRPr="00241D91">
        <w:rPr>
          <w:shd w:val="clear" w:color="auto" w:fill="FFFFFF"/>
        </w:rPr>
        <w:t>tạo khí thế cách mạng, thúc đẩy việc thực hiện có hiệu quả nhiệm vụ chính trị của địa phương, đơn vị</w:t>
      </w:r>
      <w:r w:rsidRPr="00241D91">
        <w:t>. </w:t>
      </w:r>
    </w:p>
    <w:p w:rsidR="00A9522F" w:rsidRPr="00241D91" w:rsidRDefault="00A9522F" w:rsidP="00A9522F">
      <w:pPr>
        <w:spacing w:before="120" w:after="120" w:line="340" w:lineRule="exact"/>
        <w:ind w:firstLine="720"/>
        <w:jc w:val="both"/>
        <w:rPr>
          <w:rStyle w:val="Strong"/>
          <w:shd w:val="clear" w:color="auto" w:fill="FFFFFF"/>
        </w:rPr>
      </w:pPr>
      <w:r w:rsidRPr="00241D91">
        <w:rPr>
          <w:rStyle w:val="Strong"/>
          <w:shd w:val="clear" w:color="auto" w:fill="FFFFFF"/>
        </w:rPr>
        <w:t>II. NỘI DUNG TUYÊN TRUYỀN, KỶ NIỆM</w:t>
      </w:r>
    </w:p>
    <w:p w:rsidR="00A9522F" w:rsidRPr="00241D91" w:rsidRDefault="00A9522F" w:rsidP="00A9522F">
      <w:pPr>
        <w:spacing w:before="120" w:after="120" w:line="340" w:lineRule="exact"/>
        <w:ind w:firstLine="720"/>
        <w:jc w:val="both"/>
        <w:rPr>
          <w:rStyle w:val="Emphasis"/>
          <w:b/>
          <w:i w:val="0"/>
          <w:shd w:val="clear" w:color="auto" w:fill="FFFFFF"/>
        </w:rPr>
      </w:pPr>
      <w:r w:rsidRPr="00241D91">
        <w:rPr>
          <w:rStyle w:val="Emphasis"/>
          <w:b/>
          <w:i w:val="0"/>
          <w:shd w:val="clear" w:color="auto" w:fill="FFFFFF"/>
        </w:rPr>
        <w:t>1. Kỷ niệm 87 năm Ngày thành lập Đảng Cộng sản Việt Nam (3/2/1930 - 3/2/2017) và đón Tết Nguyên đán Đinh Dậu</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Tuyên truyền, giáo dục truyền thống vẻ vang của Đảng Cộng sản Việt Nam, trong đó tập trung nêu bật những thắng lợi vĩ đại và bài học kinh nghiệm của Đảng trong suốt chặng đường cách mạng 87 năm qua, đặc biệt là trong hơn 30 năm thực hiện công cuộc đổi mới đất nước; khẳng định sự lãnh đạo đúng đắn của Đảng là nhân tố quyết định mọi thắng lợi của cách mạng Việt Nam.</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lastRenderedPageBreak/>
        <w:t xml:space="preserve">- </w:t>
      </w:r>
      <w:r w:rsidRPr="00241D91">
        <w:rPr>
          <w:lang w:val="es-MX"/>
        </w:rPr>
        <w:t xml:space="preserve">Tuyên truyền, vận động nhân dân thực hiện các chủ trương của Đảng, chính sách pháp luật của Nhà nước, trong đó chú trọng tuyên truyền, vận động thực hiện các mục tiêu, chỉ tiêu phát triển kinh tế, xã hội theo Nghị quyết Đại hội XII của Đảng và Nghị quyết Đại hội Đảng bộ các cấp, đặc biệt là các mục tiêu về xây dựng nông thôn mới, đô thị văn minh và giảm nghèo bền vững. Tuyên truyền việc triển khai thực hiện </w:t>
      </w:r>
      <w:r w:rsidRPr="00241D91">
        <w:rPr>
          <w:shd w:val="clear" w:color="auto" w:fill="FFFFFF"/>
        </w:rPr>
        <w:t xml:space="preserve">Nghị quyết Trung ương 4 khóa XII về “Tăng cường xây dựng, chỉnh đốn Đảng; ngăn chặn, đẩy lùi sự suy thoái về tư tưởng chính trị, đạo đức, lối sống, những biểu hiện "tự diễn biến", "tự chuyển hoá". </w:t>
      </w:r>
    </w:p>
    <w:p w:rsidR="00A9522F" w:rsidRPr="00241D91" w:rsidRDefault="00A9522F" w:rsidP="00A9522F">
      <w:pPr>
        <w:spacing w:before="120" w:after="120" w:line="340" w:lineRule="exact"/>
        <w:ind w:firstLine="720"/>
        <w:jc w:val="both"/>
      </w:pPr>
      <w:r w:rsidRPr="00241D91">
        <w:t xml:space="preserve">- Tuyên truyền hoạt động của Mặt trận Tổ quốc Việt Nam các cấp về phát huy dân chủ, tham gia xây dựng Đảng, chính quyền. Tuyên truyền các hoạt động của Uỷ ban Mặt trận Tổ quốc Việt Nam các cấp và các tổ chức thành viên kỷ niệm 87 năm Ngày thành lập Đảng gắn với hoạt động mừng Xuân Đinh Dậu với tinh thần an toàn, tiết kiệm, giữ gìn phong tục, tập quán bản sắc văn hóa dân tộc. Các hoạt động chăm lo các gia đình chính sách, </w:t>
      </w:r>
      <w:r w:rsidRPr="00241D91">
        <w:rPr>
          <w:shd w:val="clear" w:color="auto" w:fill="FFFFFF"/>
        </w:rPr>
        <w:t xml:space="preserve">người có công với cách mạng, </w:t>
      </w:r>
      <w:r w:rsidRPr="00241D91">
        <w:t>người nghèo trong dịp Tết Nguyên đán.</w:t>
      </w:r>
    </w:p>
    <w:p w:rsidR="00A9522F" w:rsidRPr="00241D91" w:rsidRDefault="00A9522F" w:rsidP="00A9522F">
      <w:pPr>
        <w:spacing w:before="120" w:after="120" w:line="340" w:lineRule="exact"/>
        <w:ind w:firstLine="720"/>
        <w:jc w:val="both"/>
        <w:rPr>
          <w:rStyle w:val="Emphasis"/>
          <w:b/>
          <w:i w:val="0"/>
          <w:shd w:val="clear" w:color="auto" w:fill="FFFFFF"/>
        </w:rPr>
      </w:pPr>
      <w:r w:rsidRPr="00241D91">
        <w:rPr>
          <w:rStyle w:val="Emphasis"/>
          <w:b/>
          <w:i w:val="0"/>
          <w:shd w:val="clear" w:color="auto" w:fill="FFFFFF"/>
        </w:rPr>
        <w:t>2. Giỗ Tổ Hùng Vương ( mùng 10 tháng 3 âm lịch)</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Tuyên truyền về ý nghĩa của Giỗ Tổ Hùng Vương - Lễ hội Đền Hùng để giáo dục các thế hệ người Việt Nam, nhất là thế hệ trẻ hướng về cội nguồn, tri ân các Vua Hùng đã có công dựng nước và các bậc tiền nhân đã có công lao to lớn trong công cuộc đấu tranh chống thiên tai, chống giặc ngoại xâm, xây dựng và phát triển đất nước.</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Tuyên truyền, giới thiệu về truyền thống, văn hóa, những phong tục, tập quán tốt đẹp của đất nước và con người Việt Nam; cổ vũ các tầng lớp nhân dân trong nước và cộng đồng người Việt Nam ở nước ngoài hướng về cội nguồn dân tộc, chung sức, đồng lòng xây dựng quê hương, đất nước ngày càng giàu đẹp, dân chủ, văn minh.</w:t>
      </w:r>
    </w:p>
    <w:p w:rsidR="00A9522F" w:rsidRPr="00241D91" w:rsidRDefault="00A9522F" w:rsidP="00A9522F">
      <w:pPr>
        <w:spacing w:before="120" w:after="120" w:line="340" w:lineRule="exact"/>
        <w:ind w:firstLine="720"/>
        <w:jc w:val="both"/>
      </w:pPr>
      <w:r w:rsidRPr="00241D91">
        <w:t>- Tuyên truyền, giáo dục truyền thống lịch sử của dân tộc ta trong quá trình dựng và giữ nước, bồi đắp lòng yêu nước, đạo lý "uống nước nhớ nguồn", "ăn quả nhớ người trồng cây"; phát huy ý chí tự lực, tự cường; đức tính cần cù, sáng tạo trong lao động, sản xuất; ý thức cố kết cộng đồng và truyền thống tốt đẹp của khối đại đoàn kết toàn dân tộc.</w:t>
      </w:r>
    </w:p>
    <w:p w:rsidR="00A9522F" w:rsidRPr="00241D91" w:rsidRDefault="00A9522F" w:rsidP="00A9522F">
      <w:pPr>
        <w:spacing w:before="120" w:after="120" w:line="340" w:lineRule="exact"/>
        <w:ind w:firstLine="720"/>
        <w:jc w:val="both"/>
        <w:rPr>
          <w:shd w:val="clear" w:color="auto" w:fill="FFFFFF"/>
        </w:rPr>
      </w:pPr>
      <w:r w:rsidRPr="00241D91">
        <w:rPr>
          <w:rStyle w:val="Emphasis"/>
          <w:b/>
          <w:i w:val="0"/>
          <w:shd w:val="clear" w:color="auto" w:fill="FFFFFF"/>
        </w:rPr>
        <w:t>3. Kỷ niệm 127 năm Ngày sinh Chủ tịch Hồ Chí Minh (19/5/1890 - 19/5/2017)</w:t>
      </w:r>
      <w:r w:rsidRPr="00241D91">
        <w:br/>
      </w:r>
      <w:r w:rsidRPr="00241D91">
        <w:rPr>
          <w:shd w:val="clear" w:color="auto" w:fill="FFFFFF"/>
        </w:rPr>
        <w:t> </w:t>
      </w:r>
      <w:r w:rsidRPr="00241D91">
        <w:rPr>
          <w:shd w:val="clear" w:color="auto" w:fill="FFFFFF"/>
        </w:rPr>
        <w:tab/>
        <w:t>- Tuyên truyền thân thế, cuộc đời, sự nghiệp cách mạng vẻ vang của Chủ tịch Hồ Chí Minh; tôn vinh những cống hiến vĩ đại của Người đối với sự nghiệp cách mạng của Đảng và dân tộc Việt Nam, với phong trào cộng sản và công nhân quốc tế.</w:t>
      </w:r>
    </w:p>
    <w:p w:rsidR="00A9522F" w:rsidRPr="00241D91" w:rsidRDefault="00A9522F" w:rsidP="00A9522F">
      <w:pPr>
        <w:spacing w:before="120" w:after="120" w:line="340" w:lineRule="exact"/>
        <w:ind w:firstLine="720"/>
        <w:jc w:val="both"/>
      </w:pPr>
      <w:r w:rsidRPr="00241D91">
        <w:rPr>
          <w:bCs/>
        </w:rPr>
        <w:t>- Tuyên truyền tư tưởng của Chủ tịch Hồ Chí Minh về đại đoàn kết toàn dân tộc và Mặt trận Dân tộc Thống nhất Việt Nam</w:t>
      </w:r>
      <w:r w:rsidRPr="00241D91">
        <w:t xml:space="preserve">, ý nghĩa, giá trị lý luận và thực tiễn của tư tưởng Hồ Chí Minh trong công cuộc xây dựng và bảo vệ đất nước giai đoạn hiện nay. </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lastRenderedPageBreak/>
        <w:t>- Đẩy mạnh tuyên truyền thực hiện Chỉ thị 05-CT/TW của Bộ Chính trị, trong đó cần chú trọng tuyên truyền các phong trào thi đua, những mô hình và điển hình tiên tiến về học tập và làm theo tư tưởng, đạo đức, phong cách Hồ Chí Minh.</w:t>
      </w:r>
    </w:p>
    <w:p w:rsidR="00A9522F" w:rsidRPr="00241D91" w:rsidRDefault="00A9522F" w:rsidP="00A9522F">
      <w:pPr>
        <w:spacing w:before="120" w:after="120" w:line="340" w:lineRule="exact"/>
        <w:ind w:firstLine="720"/>
        <w:jc w:val="both"/>
        <w:rPr>
          <w:lang w:val="nl-NL"/>
        </w:rPr>
      </w:pPr>
      <w:r w:rsidRPr="00241D91">
        <w:rPr>
          <w:shd w:val="clear" w:color="auto" w:fill="FFFFFF"/>
        </w:rPr>
        <w:t xml:space="preserve">- </w:t>
      </w:r>
      <w:r w:rsidRPr="00241D91">
        <w:rPr>
          <w:lang w:val="nl-NL"/>
        </w:rPr>
        <w:t xml:space="preserve">Tuyên truyền Phong trào </w:t>
      </w:r>
      <w:r w:rsidRPr="00241D91">
        <w:rPr>
          <w:lang w:val="pt-BR"/>
        </w:rPr>
        <w:t>“Đoàn kết, sáng tạo, nâng cao năng suất, chất lượng, hiệu quả và hội nhập quốc tế”</w:t>
      </w:r>
      <w:r w:rsidRPr="00241D91">
        <w:rPr>
          <w:b/>
          <w:lang w:val="pt-BR"/>
        </w:rPr>
        <w:t xml:space="preserve">, </w:t>
      </w:r>
      <w:r w:rsidRPr="00241D91">
        <w:rPr>
          <w:lang w:val="nl-NL"/>
        </w:rPr>
        <w:t xml:space="preserve">phát huy vai trò các tổ chức thành viên trong tổ chức triển khai hiệu quả phong trào sáng tạo trong đoàn viên, hội viên và các tầng lớp nhân dân. </w:t>
      </w:r>
    </w:p>
    <w:p w:rsidR="00A9522F" w:rsidRPr="00241D91" w:rsidRDefault="00A9522F" w:rsidP="00A9522F">
      <w:pPr>
        <w:spacing w:before="120" w:after="120" w:line="340" w:lineRule="exact"/>
        <w:ind w:firstLine="720"/>
        <w:jc w:val="both"/>
        <w:rPr>
          <w:rStyle w:val="Emphasis"/>
          <w:b/>
          <w:i w:val="0"/>
          <w:shd w:val="clear" w:color="auto" w:fill="FFFFFF"/>
        </w:rPr>
      </w:pPr>
      <w:r w:rsidRPr="00241D91">
        <w:rPr>
          <w:rStyle w:val="Emphasis"/>
          <w:b/>
          <w:i w:val="0"/>
          <w:shd w:val="clear" w:color="auto" w:fill="FFFFFF"/>
        </w:rPr>
        <w:t>4. Kỷ niệm 42 năm Ngày giải phóng miền Nam, thống nhất đất nước (30/4/1975 - 30/4/2017)</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Khẳng định giá trị lịch sử to lớn của cuộc kháng chiến chống đế quốc Mỹ xâm lược, giải phóng miền Nam, thống nhất đất nước.</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Truyền thống anh dũng, quật cường, mưu trí, sáng tạo và ý chí quyết tâm bảo vệ độc lập chủ quyền, thống nhất đất nước của dân tộc; tôn vinh và tri ân những đóng góp, cống hiến to lớn của các tầng lớp nhân dân Việt Nam và sự giúp đỡ của bạn bè quốc tế trong cuộc kháng chiến chống Mỹ cứu nước của dân tộc.</w:t>
      </w:r>
    </w:p>
    <w:p w:rsidR="00A9522F" w:rsidRPr="00241D91" w:rsidRDefault="00A9522F" w:rsidP="00A9522F">
      <w:pPr>
        <w:spacing w:before="120" w:after="120" w:line="340" w:lineRule="exact"/>
        <w:ind w:firstLine="720"/>
        <w:jc w:val="both"/>
      </w:pPr>
      <w:r w:rsidRPr="00241D91">
        <w:t>- Tuyên truyền về kết quả thực hiện các chế độ, chính sách; các hoạt động đền ơn đáp nghĩa đối với các thương binh, gia đình liệt sĩ, người có công trong kháng chiến, phụng dưỡng Bà mẹ Việt Nam anh hùng. Giáo dục, nâng cao nhận thức và trách nhiệm của toàn Đảng, toàn dân, toàn quân về chiến lược bảo vệ Tổ quốc trong tình hình mới.</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Nêu bật những thành tựu của đất nước sau 42 năm thống nhất, đặc biệt là trong công cuộc đổi mới; khẳng định sự kế thừa, phát huy tinh thần “quyết thắng” và chủ động nắm bắt thời cơ trong chiến dịch Hồ Chí Minh mùa xuân 1975 để đẩy mạnh công nghiệp hóa, hiện đại hóa và hội nhập quốc tế.</w:t>
      </w:r>
    </w:p>
    <w:p w:rsidR="00A9522F" w:rsidRPr="00241D91" w:rsidRDefault="00A9522F" w:rsidP="00A9522F">
      <w:pPr>
        <w:spacing w:before="120" w:after="120" w:line="340" w:lineRule="exact"/>
        <w:ind w:firstLine="720"/>
        <w:jc w:val="both"/>
        <w:rPr>
          <w:shd w:val="clear" w:color="auto" w:fill="FFFFFF"/>
        </w:rPr>
      </w:pPr>
      <w:r w:rsidRPr="00241D91">
        <w:rPr>
          <w:rStyle w:val="Emphasis"/>
          <w:b/>
          <w:i w:val="0"/>
          <w:shd w:val="clear" w:color="auto" w:fill="FFFFFF"/>
        </w:rPr>
        <w:t>5. Kỷ niệm 63 năm Chiến thắng Điện Biên Phủ (7/5/1954 - 7/5/2017)</w:t>
      </w:r>
      <w:r w:rsidRPr="00241D91">
        <w:rPr>
          <w:b/>
        </w:rPr>
        <w:br/>
      </w:r>
      <w:r w:rsidRPr="00241D91">
        <w:t xml:space="preserve">         </w:t>
      </w:r>
      <w:r w:rsidRPr="00241D91">
        <w:rPr>
          <w:shd w:val="clear" w:color="auto" w:fill="FFFFFF"/>
        </w:rPr>
        <w:t>- Nêu bật thắng lợi vĩ đại trong cuộc kháng chiến trường kỳ, gian khổ của nhân dân ta chống thực dân Pháp xâm lược; khẳng định ý nghĩa lịch sử lớn lao của Chiến thắng Điện Biên Phủ đối với dân tộc Việt Nam và thế giới; nguyên nhân thắng lợi và bài học kinh nghiệm.</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Tôn vinh, tri ân những đóng góp to lớn của các tầng lớp nhân dân Việt Nam và bạn bè quốc tế trong cuộc kháng chiến chống thực dân Pháp xâm lược, trong chiến dịch Điện Biên Phủ.</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Tuyên truyền, khơi dậy niềm tự hào, phát huy tinh thần Chiến thắng Điện Biên Phủ, quyết tâm xây dựng các tỉnh vùng Tây Bắc cùng cả nước phát triển  ngày càng giàu đẹp và văn minh.</w:t>
      </w:r>
    </w:p>
    <w:p w:rsidR="00A9522F" w:rsidRPr="00241D91" w:rsidRDefault="00A9522F" w:rsidP="00A9522F">
      <w:pPr>
        <w:spacing w:before="120" w:after="120" w:line="340" w:lineRule="exact"/>
        <w:ind w:firstLine="720"/>
        <w:jc w:val="both"/>
        <w:rPr>
          <w:b/>
          <w:shd w:val="clear" w:color="auto" w:fill="FFFFFF"/>
        </w:rPr>
      </w:pPr>
      <w:r w:rsidRPr="00241D91">
        <w:rPr>
          <w:b/>
          <w:shd w:val="clear" w:color="auto" w:fill="FFFFFF"/>
        </w:rPr>
        <w:t>6. Kỷ niệm 70 năm Ngày thương binh liệt sỹ (27/7/1947 – 27/7/2017)</w:t>
      </w:r>
    </w:p>
    <w:p w:rsidR="00A9522F" w:rsidRPr="00241D91" w:rsidRDefault="00A9522F" w:rsidP="00A9522F">
      <w:pPr>
        <w:spacing w:before="120" w:after="120" w:line="340" w:lineRule="exact"/>
        <w:ind w:firstLine="720"/>
        <w:jc w:val="both"/>
        <w:rPr>
          <w:i/>
          <w:lang w:val="nl-NL"/>
        </w:rPr>
      </w:pPr>
      <w:r w:rsidRPr="00241D91">
        <w:t xml:space="preserve">Tuyên truyền </w:t>
      </w:r>
      <w:r w:rsidRPr="00241D91">
        <w:rPr>
          <w:lang w:val="vi-VN"/>
        </w:rPr>
        <w:t>các hoạt động đền ơn, đáp nghĩa, chăm lo các đối tượng chính sách, đối tượng có hoàn cảnh khó khăn, yếu thế trong xã hội</w:t>
      </w:r>
      <w:r w:rsidRPr="00241D91">
        <w:t xml:space="preserve">; </w:t>
      </w:r>
      <w:r w:rsidRPr="00241D91">
        <w:rPr>
          <w:lang w:val="nl-NL"/>
        </w:rPr>
        <w:t xml:space="preserve">các hoạt động hỗ trợ </w:t>
      </w:r>
      <w:r w:rsidRPr="00241D91">
        <w:rPr>
          <w:lang w:val="nl-NL"/>
        </w:rPr>
        <w:lastRenderedPageBreak/>
        <w:t xml:space="preserve">trong dịp kỷ niệm 70 năm Ngày Thương binh - Liệt sĩ (27/7/1947-27/7/2017). </w:t>
      </w:r>
      <w:r w:rsidRPr="00241D91">
        <w:rPr>
          <w:i/>
          <w:lang w:val="nl-NL"/>
        </w:rPr>
        <w:t>(Theo hướng dẫn riêng của Ban Tuyên giáo Trung ương).</w:t>
      </w:r>
    </w:p>
    <w:p w:rsidR="00A9522F" w:rsidRPr="00241D91" w:rsidRDefault="00A9522F" w:rsidP="00A9522F">
      <w:pPr>
        <w:spacing w:before="120" w:after="120" w:line="340" w:lineRule="exact"/>
        <w:ind w:firstLine="720"/>
        <w:jc w:val="both"/>
        <w:rPr>
          <w:rStyle w:val="Emphasis"/>
          <w:b/>
          <w:i w:val="0"/>
          <w:shd w:val="clear" w:color="auto" w:fill="FFFFFF"/>
        </w:rPr>
      </w:pPr>
      <w:r w:rsidRPr="00241D91">
        <w:rPr>
          <w:rStyle w:val="Emphasis"/>
          <w:b/>
          <w:i w:val="0"/>
          <w:shd w:val="clear" w:color="auto" w:fill="FFFFFF"/>
        </w:rPr>
        <w:t>7. Kỷ niệm 72 năm Ngày Cách mạng Tháng Tám thành công (19/8/1945 - 19/8/2017) và Quốc khánh nước Cộng hoà xã hội chủ nghĩa Việt Nam (2/9/1945 - 2/9/2017)</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Tuyên truyền bối cảnh lịch sử, diễn biến, kết quả, nguyên nhân thắng lợi và ý nghĩa lịch sử của cuộc Cách mạng Tháng Tám năm 1945.</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Những thành quả của Đảng và nhân dân ta trong 72 năm xây dựng và bảo vệ Tổ quốc Việt Nam xã hội chủ nghĩa; chú trọng tuyên truyền những bài học kinh nghiệm trong xây dựng và bảo vệ chính quyền cách mạng, xây dựng Nhà nước của nhân dân, do nhân dân và vì nhân dân.</w:t>
      </w:r>
    </w:p>
    <w:p w:rsidR="00A9522F" w:rsidRPr="00241D91" w:rsidRDefault="00A9522F" w:rsidP="00A9522F">
      <w:pPr>
        <w:spacing w:before="120" w:after="120" w:line="340" w:lineRule="exact"/>
        <w:ind w:firstLine="720"/>
        <w:jc w:val="both"/>
      </w:pPr>
      <w:r w:rsidRPr="00241D91">
        <w:t>- Tuyên truyền về ý nghĩa lịch sử và những thành tựu to lớn của nước ta qua các giai đoạn Cách mạng suốt 72 năm qua; về chặng đường vẻ vang 87 năm qua của Mặt trận dân tộc thống nhất Việt Nam gắn với sự nghiệp cách mạng của đất nước; những bài học về xây dựng và tập hợp khối đại đoàn kết toàn dân tộc dưới sự lãnh đạo của Đảng để xây dựng và bảo vệ Tổ quốc.</w:t>
      </w:r>
    </w:p>
    <w:p w:rsidR="00A9522F" w:rsidRPr="00241D91" w:rsidRDefault="00A9522F" w:rsidP="00A9522F">
      <w:pPr>
        <w:spacing w:before="120" w:after="120" w:line="340" w:lineRule="exact"/>
        <w:ind w:firstLine="720"/>
        <w:jc w:val="both"/>
        <w:rPr>
          <w:shd w:val="clear" w:color="auto" w:fill="FFFFFF"/>
        </w:rPr>
      </w:pPr>
      <w:r w:rsidRPr="00241D91">
        <w:rPr>
          <w:shd w:val="clear" w:color="auto" w:fill="FFFFFF"/>
        </w:rPr>
        <w:t>- Tuyên truyền nhiệm vụ xây dựng và bảo vệ Tổ quốc trong tình hình mới, nhất là nhiệm vụ phát triển kinh tế - xã hội; nâng cao đời sống vật chất, tinh thần cho nhân dân; tăng cường tiềm lực quốc phòng - an ninh; bảo vệ vững chắc chủ quyền quốc gia.</w:t>
      </w:r>
    </w:p>
    <w:p w:rsidR="00A9522F" w:rsidRPr="00241D91" w:rsidRDefault="00A9522F" w:rsidP="00A9522F">
      <w:pPr>
        <w:spacing w:before="120" w:after="120" w:line="340" w:lineRule="exact"/>
        <w:ind w:firstLine="720"/>
        <w:jc w:val="both"/>
        <w:rPr>
          <w:shd w:val="clear" w:color="auto" w:fill="FFFFFF"/>
        </w:rPr>
      </w:pPr>
      <w:r w:rsidRPr="00241D91">
        <w:rPr>
          <w:lang w:val="pt-BR"/>
        </w:rPr>
        <w:t>- Tuyên truyền về “Sách vàng sáng tạo Việt Nam năm 2017” và Hội nghị tuyên dương “Người Việt sáng tạo” nhân kỷ niệm Quốc khánh Nước CHXHCN Việt Nam (2/9).</w:t>
      </w:r>
    </w:p>
    <w:p w:rsidR="00A9522F" w:rsidRPr="00241D91" w:rsidRDefault="00A9522F" w:rsidP="00A9522F">
      <w:pPr>
        <w:pStyle w:val="NormalWeb"/>
        <w:spacing w:before="120" w:beforeAutospacing="0" w:after="120" w:afterAutospacing="0" w:line="340" w:lineRule="exact"/>
        <w:ind w:firstLine="720"/>
        <w:jc w:val="both"/>
        <w:rPr>
          <w:b/>
          <w:sz w:val="28"/>
          <w:szCs w:val="28"/>
        </w:rPr>
      </w:pPr>
      <w:r w:rsidRPr="00241D91">
        <w:rPr>
          <w:b/>
          <w:sz w:val="28"/>
          <w:szCs w:val="28"/>
        </w:rPr>
        <w:t xml:space="preserve">8. Kỷ niệm 87 năm Ngày truyền thống của Mặt trận Tổ quốc Việt Nam (18/11/1930 </w:t>
      </w:r>
      <w:r w:rsidRPr="00241D91">
        <w:rPr>
          <w:b/>
          <w:spacing w:val="-4"/>
          <w:sz w:val="28"/>
          <w:szCs w:val="28"/>
        </w:rPr>
        <w:t xml:space="preserve">- </w:t>
      </w:r>
      <w:r w:rsidRPr="00241D91">
        <w:rPr>
          <w:b/>
          <w:sz w:val="28"/>
          <w:szCs w:val="28"/>
        </w:rPr>
        <w:t xml:space="preserve">18/11/2017).  </w:t>
      </w:r>
    </w:p>
    <w:p w:rsidR="00A9522F" w:rsidRPr="00241D91" w:rsidRDefault="00A9522F" w:rsidP="00A9522F">
      <w:pPr>
        <w:spacing w:before="120" w:after="120" w:line="340" w:lineRule="exact"/>
        <w:ind w:firstLine="720"/>
        <w:jc w:val="both"/>
        <w:rPr>
          <w:spacing w:val="-4"/>
        </w:rPr>
      </w:pPr>
      <w:r w:rsidRPr="00241D91">
        <w:rPr>
          <w:spacing w:val="-4"/>
        </w:rPr>
        <w:t>- Tuyên truyền về lịch sử, truyền thống vẻ vang của Mặt trận Tổ quốc Việt Nam trong sự nghiệp giải phóng dân tộc, xây dựng và bảo vệ Tổ quốc gắn với những kết quả to lớn của nhiệm vụ xây dựng khối đại đoàn kết toàn dân tộc, phát huy sức mạnh khối đại đoàn kết toàn dân tộc trong quá trình thực hiện công cuộc đổi mới đất nước, ở địa phương, cơ sở.</w:t>
      </w:r>
    </w:p>
    <w:p w:rsidR="00A9522F" w:rsidRPr="00241D91" w:rsidRDefault="00A9522F" w:rsidP="00A9522F">
      <w:pPr>
        <w:spacing w:before="120" w:after="120" w:line="340" w:lineRule="exact"/>
        <w:ind w:firstLine="720"/>
        <w:jc w:val="both"/>
      </w:pPr>
      <w:r w:rsidRPr="00241D91">
        <w:t>- Tuyên truyền, giáo dục bài học lớn về đại đoàn kết toàn dân tộc, các tầng lớp xã hội, các dân tộc, các tôn giáo trên cơ sở củng cố khối liên minh công - nông - trí thức dưới sự lãnh đạo của Đảng, tư tưởng Hồ Chí Minh về “đoàn kết, đoàn kết, đại đoàn kết, thành công, thành công, đại thành công”; về vai trò, vị trí, nhiệm vụ của MTTQ Việt Nam trong giai đoạn cách mạng của nước ta hiện nay.</w:t>
      </w:r>
    </w:p>
    <w:p w:rsidR="00A9522F" w:rsidRPr="00241D91" w:rsidRDefault="00A9522F" w:rsidP="00A9522F">
      <w:pPr>
        <w:spacing w:before="120" w:after="120" w:line="340" w:lineRule="exact"/>
        <w:ind w:firstLine="720"/>
        <w:jc w:val="both"/>
        <w:rPr>
          <w:spacing w:val="-6"/>
        </w:rPr>
      </w:pPr>
      <w:r w:rsidRPr="00241D91">
        <w:rPr>
          <w:spacing w:val="-6"/>
        </w:rPr>
        <w:t xml:space="preserve">- Tuyên truyền kết quả thực hiện các phong trào thi đua yêu nước, các cuộc vận động do Mặt trận các cấp chủ trì, đặc biệt là cuộc vận động "Toàn dân đoàn kết xây dựng nông thôn mới, đô thị văn minh" và cuộc vận động "Người Việt Nam ưu tiên dùng hàng Việt Nam"; về triển khai Chương trình hành động của Mặt trận Tổ quốc Việt Nam thực hiện Nghị quyết Trung ương 4 khóa XII về </w:t>
      </w:r>
      <w:r w:rsidRPr="00241D91">
        <w:rPr>
          <w:lang w:val="es-MX"/>
        </w:rPr>
        <w:t xml:space="preserve">“Tăng cường xây dựng, chỉnh đốn Đảng; ngăn chặn, đẩy lùi sự suy thoái về tư tưởng chính trị, đạo đức, lối </w:t>
      </w:r>
      <w:r w:rsidRPr="00241D91">
        <w:rPr>
          <w:lang w:val="es-MX"/>
        </w:rPr>
        <w:lastRenderedPageBreak/>
        <w:t>sống, những biểu hiện "tự diễn biến", "tự chuyển hóa" trong nội bộ” gắn với thực hiện Chỉ thị 05-CT/TW, ngày 15/5/2016 của Bộ chính trị về đẩy mạnh học tập và làm theo tư tưởng, đạo đức, phong cách Hồ Chí Minh</w:t>
      </w:r>
      <w:r w:rsidRPr="00241D91">
        <w:rPr>
          <w:spacing w:val="-6"/>
        </w:rPr>
        <w:t>.</w:t>
      </w:r>
    </w:p>
    <w:p w:rsidR="00A9522F" w:rsidRPr="00241D91" w:rsidRDefault="00A9522F" w:rsidP="00A9522F">
      <w:pPr>
        <w:spacing w:before="120" w:after="120" w:line="340" w:lineRule="exact"/>
        <w:ind w:firstLine="720"/>
        <w:jc w:val="both"/>
        <w:rPr>
          <w:bCs/>
        </w:rPr>
      </w:pPr>
      <w:r w:rsidRPr="00241D91">
        <w:rPr>
          <w:b/>
          <w:bCs/>
          <w:iCs/>
        </w:rPr>
        <w:t xml:space="preserve">- </w:t>
      </w:r>
      <w:r w:rsidRPr="00241D91">
        <w:rPr>
          <w:bCs/>
          <w:iCs/>
        </w:rPr>
        <w:t>Tuyên truyền về kết quả triển khai và thực hiện Nghị quyết Đại hội lần thứ VIII Mặt trận Tổ quốc Việt Nam, về nhiệm vụ tập hợp, xây dựng khối đại đoàn kết toàn dân tộc, tăng cường công tác tổ chức cán bộ, đổi mới nội dung và phương thức hoạt động của Mặt trận Tổ quốc Việt Nam.</w:t>
      </w:r>
    </w:p>
    <w:p w:rsidR="00A9522F" w:rsidRPr="00241D91" w:rsidRDefault="00A9522F" w:rsidP="00A9522F">
      <w:pPr>
        <w:spacing w:before="120" w:after="120" w:line="340" w:lineRule="exact"/>
        <w:ind w:firstLine="720"/>
        <w:jc w:val="both"/>
        <w:rPr>
          <w:spacing w:val="-6"/>
        </w:rPr>
      </w:pPr>
      <w:r w:rsidRPr="00241D91">
        <w:rPr>
          <w:spacing w:val="-6"/>
        </w:rPr>
        <w:t>- Tuyên truyền các hoạt động kỷ niệm 87 năm Ngày truyền thống Mặt trận Tổ quốc Việt Nam; Ngày hội Đại đoàn kết toàn dân tộc ở khu dân cư năm 2017.</w:t>
      </w:r>
    </w:p>
    <w:p w:rsidR="00A9522F" w:rsidRPr="00241D91" w:rsidRDefault="00A9522F" w:rsidP="00A9522F">
      <w:pPr>
        <w:spacing w:before="120" w:after="120" w:line="340" w:lineRule="exact"/>
        <w:ind w:firstLine="720"/>
        <w:jc w:val="both"/>
        <w:rPr>
          <w:rStyle w:val="Strong"/>
          <w:shd w:val="clear" w:color="auto" w:fill="FFFFFF"/>
        </w:rPr>
      </w:pPr>
      <w:r w:rsidRPr="00241D91">
        <w:rPr>
          <w:rStyle w:val="Strong"/>
          <w:shd w:val="clear" w:color="auto" w:fill="FFFFFF"/>
        </w:rPr>
        <w:t>III. MỘT SỐ KHẨU HIỆU TUYÊN TRUYỀN</w:t>
      </w:r>
    </w:p>
    <w:p w:rsidR="00A9522F" w:rsidRPr="00241D91" w:rsidRDefault="00A9522F" w:rsidP="00A9522F">
      <w:pPr>
        <w:spacing w:before="120" w:after="120" w:line="340" w:lineRule="exact"/>
        <w:ind w:firstLine="700"/>
        <w:jc w:val="both"/>
      </w:pPr>
      <w:r w:rsidRPr="00241D91">
        <w:rPr>
          <w:shd w:val="clear" w:color="auto" w:fill="FFFFFF"/>
        </w:rPr>
        <w:t>1. Mừng đất nước đổi mới, mừng Đảng quang vinh, mừng xuân Đinh Dậu 2017!</w:t>
      </w:r>
      <w:r w:rsidRPr="00241D91">
        <w:br/>
        <w:t xml:space="preserve">          </w:t>
      </w:r>
      <w:r w:rsidRPr="00241D91">
        <w:rPr>
          <w:shd w:val="clear" w:color="auto" w:fill="FFFFFF"/>
        </w:rPr>
        <w:t>2. Nhiệt liệt chào mừng 87 năm Ngày thành lập Đảng Cộng sản Việt Nam (3/2/1930-3/2/2017)!</w:t>
      </w:r>
      <w:r w:rsidRPr="00241D91">
        <w:br/>
        <w:t xml:space="preserve">         3. "Đoàn kết, đoàn kết, đại đoàn kết. Thành công, thành công, đại thành công"!</w:t>
      </w:r>
    </w:p>
    <w:p w:rsidR="00A9522F" w:rsidRPr="00241D91" w:rsidRDefault="00A9522F" w:rsidP="00A9522F">
      <w:pPr>
        <w:spacing w:before="120" w:after="120" w:line="340" w:lineRule="exact"/>
      </w:pPr>
      <w:r w:rsidRPr="00241D91">
        <w:rPr>
          <w:shd w:val="clear" w:color="auto" w:fill="FFFFFF"/>
        </w:rPr>
        <w:t xml:space="preserve">         4. Nhiệt liệt chào mừng 42 năm Ngày giải phóng miền Nam, thống nhất đất nước (30/4/1975 - 30/4/2017)!</w:t>
      </w:r>
      <w:r w:rsidRPr="00241D91">
        <w:br/>
      </w:r>
      <w:r w:rsidRPr="00241D91">
        <w:rPr>
          <w:shd w:val="clear" w:color="auto" w:fill="FFFFFF"/>
        </w:rPr>
        <w:t>         5. Nhiệt liệt chào mừng 62 năm Ngày chiến thắng Điện Biên Phủ (7/5/1954-7/5/2017)!</w:t>
      </w:r>
      <w:r w:rsidRPr="00241D91">
        <w:br/>
      </w:r>
      <w:r w:rsidRPr="00241D91">
        <w:rPr>
          <w:shd w:val="clear" w:color="auto" w:fill="FFFFFF"/>
        </w:rPr>
        <w:t>         6. Nhiệt liệt chào mừng 72 năm Ngày Cách mạng tháng Tám thành công (19/8/1945-19/8/2017) và Quốc khánh nước Cộng hoà xã hội chủ nghĩa Việt Nam (2/9/1945-2/9/2017) !</w:t>
      </w:r>
      <w:r w:rsidRPr="00241D91">
        <w:br/>
        <w:t xml:space="preserve">         </w:t>
      </w:r>
      <w:r w:rsidRPr="00241D91">
        <w:rPr>
          <w:shd w:val="clear" w:color="auto" w:fill="FFFFFF"/>
        </w:rPr>
        <w:t>7. Nhiệt liệt chào mừng 127 năm Ngày sinh Chủ tịch Hồ Chí Minh (19/5/1890 - 19/5/2017)!</w:t>
      </w:r>
      <w:r w:rsidRPr="00241D91">
        <w:br/>
        <w:t xml:space="preserve">         </w:t>
      </w:r>
      <w:r w:rsidRPr="00241D91">
        <w:rPr>
          <w:shd w:val="clear" w:color="auto" w:fill="FFFFFF"/>
        </w:rPr>
        <w:t>8. Đẩy mạnh học tập và làm theo tư tưởng, đạo đức, phong cách Hồ Chí Minh!</w:t>
      </w:r>
      <w:r w:rsidRPr="00241D91">
        <w:br/>
        <w:t xml:space="preserve">        </w:t>
      </w:r>
      <w:r w:rsidRPr="00241D91">
        <w:rPr>
          <w:shd w:val="clear" w:color="auto" w:fill="FFFFFF"/>
        </w:rPr>
        <w:t>9. Quyết tâm thực hiện thắng lợi Nghị quyết Đại hội XII của Đảng !</w:t>
      </w:r>
      <w:r w:rsidRPr="00241D91">
        <w:br/>
        <w:t xml:space="preserve">        </w:t>
      </w:r>
      <w:r w:rsidRPr="00241D91">
        <w:rPr>
          <w:shd w:val="clear" w:color="auto" w:fill="FFFFFF"/>
        </w:rPr>
        <w:t>10. Đảng Cộng sản Việt Nam quang vinh muôn năm!</w:t>
      </w:r>
      <w:r w:rsidRPr="00241D91">
        <w:br/>
        <w:t xml:space="preserve">        </w:t>
      </w:r>
      <w:r w:rsidRPr="00241D91">
        <w:rPr>
          <w:shd w:val="clear" w:color="auto" w:fill="FFFFFF"/>
        </w:rPr>
        <w:t>11. Nước Cộng hòa xã hội chủ nghĩa Việt Nam muôn năm!</w:t>
      </w:r>
      <w:r w:rsidRPr="00241D91">
        <w:br/>
        <w:t xml:space="preserve">        </w:t>
      </w:r>
      <w:r w:rsidRPr="00241D91">
        <w:rPr>
          <w:shd w:val="clear" w:color="auto" w:fill="FFFFFF"/>
        </w:rPr>
        <w:t>12. Chủ tịch Hồ Chí Minh vĩ đại sống mãi trong sự nghiệp của chúng ta!</w:t>
      </w:r>
    </w:p>
    <w:p w:rsidR="00A9522F" w:rsidRPr="00241D91" w:rsidRDefault="00A9522F" w:rsidP="00A9522F">
      <w:pPr>
        <w:spacing w:before="120" w:after="120" w:line="340" w:lineRule="exact"/>
        <w:ind w:firstLine="720"/>
        <w:jc w:val="both"/>
        <w:rPr>
          <w:b/>
          <w:bCs/>
        </w:rPr>
      </w:pPr>
      <w:r w:rsidRPr="00241D91">
        <w:rPr>
          <w:b/>
          <w:bCs/>
        </w:rPr>
        <w:t>IV. TỔ CHỨC THỰC HIỆN:</w:t>
      </w:r>
    </w:p>
    <w:p w:rsidR="00A9522F" w:rsidRPr="00241D91" w:rsidRDefault="00A9522F" w:rsidP="00A9522F">
      <w:pPr>
        <w:spacing w:before="120" w:after="120" w:line="340" w:lineRule="exact"/>
        <w:ind w:firstLine="720"/>
        <w:jc w:val="both"/>
        <w:rPr>
          <w:bCs/>
        </w:rPr>
      </w:pPr>
      <w:r w:rsidRPr="00241D91">
        <w:rPr>
          <w:bCs/>
        </w:rPr>
        <w:t xml:space="preserve">Trên cơ sở hướng dẫn này, Ban Thường trực Uỷ ban Mặt trận Tổ quốc Việt Nam các tỉnh, thành phố trực thuộc Trung ương căn cứ vào các mốc thời gian kỷ niệm, phối hợp với Ban Tuyên giáo các tỉnh uỷ, thành uỷ, các ban, ngành, các tổ chức thành viên xây dựng kế hoạch tuyên truyền các ngày lễ lớn trong năm 2017 tại địa phương, đơn vị mình. </w:t>
      </w:r>
    </w:p>
    <w:p w:rsidR="00A9522F" w:rsidRPr="00241D91" w:rsidRDefault="00A9522F" w:rsidP="00A9522F">
      <w:pPr>
        <w:spacing w:before="120" w:after="120" w:line="340" w:lineRule="exact"/>
        <w:ind w:firstLine="720"/>
        <w:jc w:val="both"/>
        <w:rPr>
          <w:bCs/>
        </w:rPr>
      </w:pPr>
      <w:r w:rsidRPr="00241D91">
        <w:rPr>
          <w:bCs/>
        </w:rPr>
        <w:t>Ban Thường trực Uỷ ban Mặt trận Tổ quốc Việt Nam các cấp và các tổ chức thành viên phối hợp với các cơ quan thông tấn, báo chí của Trung ương và địa phương tổ chức các hình thức tuyên truyền đa dạng, phong phú, có tác dụng giáo dục sâu rộng trong các tầng lớp nhân dân về các ngày lễ lớn của đất nước.</w:t>
      </w:r>
    </w:p>
    <w:p w:rsidR="00A9522F" w:rsidRPr="00241D91" w:rsidRDefault="00A9522F" w:rsidP="00A9522F">
      <w:pPr>
        <w:spacing w:before="120" w:after="120" w:line="340" w:lineRule="exact"/>
        <w:ind w:firstLine="720"/>
        <w:jc w:val="both"/>
      </w:pPr>
      <w:r w:rsidRPr="00241D91">
        <w:lastRenderedPageBreak/>
        <w:t>Trong quá trình tổ chức thực hiện, định kỳ báo cáo kết quả về Ban Thường trực Uỷ ban Trung ương Mặt trận Tổ quốc Việt Nam (qua Ban Tuyên giáo, Uỷ ban TW Mặt trận Tổ quốc Việt Nam, 46 Tràng Thi-Hà Nội; Điện thoại: 04.39289210; 04.39287401) để kịp thời theo dõi, tổng hợp kết quả chung.</w:t>
      </w:r>
    </w:p>
    <w:p w:rsidR="00A9522F" w:rsidRPr="00241D91" w:rsidRDefault="00A9522F" w:rsidP="00A9522F">
      <w:pPr>
        <w:ind w:right="-787"/>
        <w:rPr>
          <w:sz w:val="26"/>
          <w:szCs w:val="26"/>
        </w:rPr>
      </w:pPr>
      <w:r w:rsidRPr="00241D91">
        <w:rPr>
          <w:b/>
          <w:i/>
          <w:sz w:val="24"/>
          <w:szCs w:val="24"/>
        </w:rPr>
        <w:t xml:space="preserve">Nơi nhận: </w:t>
      </w:r>
      <w:r w:rsidRPr="00241D91">
        <w:rPr>
          <w:i/>
          <w:sz w:val="24"/>
          <w:szCs w:val="24"/>
        </w:rPr>
        <w:t xml:space="preserve"> </w:t>
      </w:r>
      <w:r w:rsidRPr="00241D91">
        <w:rPr>
          <w:i/>
        </w:rPr>
        <w:t xml:space="preserve">                                                                </w:t>
      </w:r>
      <w:r w:rsidRPr="00241D91">
        <w:rPr>
          <w:sz w:val="26"/>
          <w:szCs w:val="26"/>
        </w:rPr>
        <w:t>TM. BAN THƯỜNG TRỰC</w:t>
      </w:r>
    </w:p>
    <w:p w:rsidR="00A9522F" w:rsidRPr="00241D91" w:rsidRDefault="00A9522F" w:rsidP="00A9522F">
      <w:pPr>
        <w:ind w:right="-788"/>
        <w:jc w:val="both"/>
        <w:rPr>
          <w:sz w:val="22"/>
          <w:szCs w:val="22"/>
        </w:rPr>
      </w:pPr>
      <w:r w:rsidRPr="00241D91">
        <w:rPr>
          <w:sz w:val="22"/>
          <w:szCs w:val="22"/>
        </w:rPr>
        <w:t xml:space="preserve">- Chủ tịch Nguyễn Thiện Nhân (để b/c);                                                  </w:t>
      </w:r>
      <w:r w:rsidRPr="00241D91">
        <w:rPr>
          <w:b/>
          <w:sz w:val="26"/>
          <w:szCs w:val="26"/>
        </w:rPr>
        <w:t>PHÓ CHỦ TỊCH</w:t>
      </w:r>
      <w:r w:rsidRPr="00241D91">
        <w:rPr>
          <w:sz w:val="22"/>
          <w:szCs w:val="22"/>
        </w:rPr>
        <w:t xml:space="preserve">   </w:t>
      </w:r>
      <w:r w:rsidRPr="00241D91">
        <w:t xml:space="preserve">                                        </w:t>
      </w:r>
    </w:p>
    <w:p w:rsidR="00A9522F" w:rsidRPr="00241D91" w:rsidRDefault="00A9522F" w:rsidP="00A9522F">
      <w:pPr>
        <w:ind w:right="-788"/>
        <w:jc w:val="both"/>
      </w:pPr>
      <w:r w:rsidRPr="00241D91">
        <w:rPr>
          <w:sz w:val="22"/>
          <w:szCs w:val="22"/>
        </w:rPr>
        <w:t xml:space="preserve">- Ban TT UBTWMTTQVN (để b/c);                                                             </w:t>
      </w:r>
    </w:p>
    <w:p w:rsidR="00A9522F" w:rsidRPr="00241D91" w:rsidRDefault="00A9522F" w:rsidP="00A9522F">
      <w:pPr>
        <w:ind w:right="-788"/>
        <w:jc w:val="both"/>
        <w:rPr>
          <w:sz w:val="22"/>
          <w:szCs w:val="22"/>
        </w:rPr>
      </w:pPr>
      <w:r w:rsidRPr="00241D91">
        <w:rPr>
          <w:sz w:val="22"/>
          <w:szCs w:val="22"/>
        </w:rPr>
        <w:t>- Ban TGTW, Ban Dân vận TW;</w:t>
      </w:r>
    </w:p>
    <w:p w:rsidR="00A9522F" w:rsidRPr="00241D91" w:rsidRDefault="00A9522F" w:rsidP="00A9522F">
      <w:pPr>
        <w:ind w:right="-788"/>
        <w:jc w:val="both"/>
        <w:rPr>
          <w:sz w:val="22"/>
          <w:szCs w:val="22"/>
        </w:rPr>
      </w:pPr>
      <w:r w:rsidRPr="00241D91">
        <w:rPr>
          <w:sz w:val="22"/>
          <w:szCs w:val="22"/>
        </w:rPr>
        <w:t>- Uỷ ban MTTQ Việt Nam các tỉnh, thành phố;</w:t>
      </w:r>
    </w:p>
    <w:p w:rsidR="00A9522F" w:rsidRPr="00241D91" w:rsidRDefault="00A9522F" w:rsidP="00A9522F">
      <w:pPr>
        <w:ind w:right="-788"/>
        <w:jc w:val="both"/>
        <w:rPr>
          <w:sz w:val="22"/>
          <w:szCs w:val="22"/>
        </w:rPr>
      </w:pPr>
      <w:r w:rsidRPr="00241D91">
        <w:rPr>
          <w:sz w:val="22"/>
          <w:szCs w:val="22"/>
        </w:rPr>
        <w:t>- Các tổ chức thành viên của MT ở TW;</w:t>
      </w:r>
    </w:p>
    <w:p w:rsidR="00A9522F" w:rsidRPr="00241D91" w:rsidRDefault="00A9522F" w:rsidP="00A9522F">
      <w:pPr>
        <w:ind w:right="-788"/>
        <w:jc w:val="both"/>
        <w:rPr>
          <w:sz w:val="22"/>
          <w:szCs w:val="22"/>
        </w:rPr>
      </w:pPr>
      <w:r w:rsidRPr="00241D91">
        <w:rPr>
          <w:sz w:val="22"/>
          <w:szCs w:val="22"/>
        </w:rPr>
        <w:t>- Các Ban, đơn vị trực thuộc;</w:t>
      </w:r>
    </w:p>
    <w:p w:rsidR="00A9522F" w:rsidRPr="00241D91" w:rsidRDefault="00A9522F" w:rsidP="00A9522F">
      <w:pPr>
        <w:ind w:right="-788"/>
        <w:jc w:val="both"/>
      </w:pPr>
      <w:r w:rsidRPr="00241D91">
        <w:rPr>
          <w:sz w:val="22"/>
          <w:szCs w:val="22"/>
        </w:rPr>
        <w:t>- Lưu VT, BTG.</w:t>
      </w:r>
      <w:r w:rsidRPr="00241D91">
        <w:t xml:space="preserve">                                                                       </w:t>
      </w:r>
    </w:p>
    <w:p w:rsidR="00A9522F" w:rsidRPr="00241D91" w:rsidRDefault="00A9522F" w:rsidP="00A9522F">
      <w:pPr>
        <w:spacing w:line="0" w:lineRule="atLeast"/>
        <w:ind w:right="-788"/>
        <w:jc w:val="both"/>
      </w:pPr>
      <w:r w:rsidRPr="00241D91">
        <w:t xml:space="preserve">                                                                                           </w:t>
      </w:r>
    </w:p>
    <w:p w:rsidR="00A9522F" w:rsidRPr="00241D91" w:rsidRDefault="00A9522F" w:rsidP="00A9522F">
      <w:pPr>
        <w:spacing w:line="0" w:lineRule="atLeast"/>
        <w:ind w:right="-788"/>
        <w:jc w:val="both"/>
        <w:rPr>
          <w:bCs/>
        </w:rPr>
      </w:pPr>
      <w:r w:rsidRPr="00241D91">
        <w:t xml:space="preserve">                                                                                             </w:t>
      </w:r>
      <w:r w:rsidRPr="00241D91">
        <w:rPr>
          <w:b/>
        </w:rPr>
        <w:t>Lê Bá Trình</w:t>
      </w:r>
    </w:p>
    <w:p w:rsidR="00D30D66" w:rsidRDefault="00A9522F" w:rsidP="00A9522F">
      <w:pPr>
        <w:tabs>
          <w:tab w:val="left" w:pos="9072"/>
        </w:tabs>
      </w:pPr>
      <w:r>
        <w:t xml:space="preserve"> </w:t>
      </w:r>
    </w:p>
    <w:sectPr w:rsidR="00D30D66" w:rsidSect="00A9522F">
      <w:footerReference w:type="even" r:id="rId4"/>
      <w:footerReference w:type="default" r:id="rId5"/>
      <w:pgSz w:w="11907" w:h="16840" w:code="9"/>
      <w:pgMar w:top="567" w:right="907" w:bottom="567"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E6" w:rsidRDefault="00A9522F" w:rsidP="00241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31E6" w:rsidRDefault="00A9522F" w:rsidP="00022B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E6" w:rsidRDefault="00A9522F" w:rsidP="00241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C31E6" w:rsidRDefault="00A9522F" w:rsidP="00022B06">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9522F"/>
    <w:rsid w:val="00355DF2"/>
    <w:rsid w:val="003A07ED"/>
    <w:rsid w:val="00647935"/>
    <w:rsid w:val="00A9522F"/>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2F"/>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9522F"/>
  </w:style>
  <w:style w:type="paragraph" w:styleId="Footer">
    <w:name w:val="footer"/>
    <w:basedOn w:val="Normal"/>
    <w:link w:val="FooterChar"/>
    <w:rsid w:val="00A9522F"/>
    <w:pPr>
      <w:tabs>
        <w:tab w:val="center" w:pos="4320"/>
        <w:tab w:val="right" w:pos="8640"/>
      </w:tabs>
    </w:pPr>
  </w:style>
  <w:style w:type="character" w:customStyle="1" w:styleId="FooterChar">
    <w:name w:val="Footer Char"/>
    <w:basedOn w:val="DefaultParagraphFont"/>
    <w:link w:val="Footer"/>
    <w:rsid w:val="00A9522F"/>
    <w:rPr>
      <w:rFonts w:eastAsia="Times New Roman" w:cs="Times New Roman"/>
      <w:szCs w:val="28"/>
    </w:rPr>
  </w:style>
  <w:style w:type="paragraph" w:styleId="NormalWeb">
    <w:name w:val="Normal (Web)"/>
    <w:basedOn w:val="Normal"/>
    <w:rsid w:val="00A9522F"/>
    <w:pPr>
      <w:spacing w:before="100" w:beforeAutospacing="1" w:after="100" w:afterAutospacing="1"/>
    </w:pPr>
    <w:rPr>
      <w:sz w:val="24"/>
      <w:szCs w:val="24"/>
    </w:rPr>
  </w:style>
  <w:style w:type="character" w:styleId="Strong">
    <w:name w:val="Strong"/>
    <w:qFormat/>
    <w:rsid w:val="00A9522F"/>
    <w:rPr>
      <w:b/>
      <w:bCs/>
    </w:rPr>
  </w:style>
  <w:style w:type="character" w:styleId="Emphasis">
    <w:name w:val="Emphasis"/>
    <w:qFormat/>
    <w:rsid w:val="00A9522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2017-02-27T08:21:00Z</dcterms:created>
  <dcterms:modified xsi:type="dcterms:W3CDTF">2017-02-27T08:22:00Z</dcterms:modified>
</cp:coreProperties>
</file>