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6" w:type="dxa"/>
        <w:jc w:val="center"/>
        <w:tblInd w:w="-364" w:type="dxa"/>
        <w:tblLayout w:type="fixed"/>
        <w:tblLook w:val="0000"/>
      </w:tblPr>
      <w:tblGrid>
        <w:gridCol w:w="4205"/>
        <w:gridCol w:w="5781"/>
      </w:tblGrid>
      <w:tr w:rsidR="00F34E21" w:rsidRPr="001B13DB" w:rsidTr="005F3F3D">
        <w:tblPrEx>
          <w:tblCellMar>
            <w:top w:w="0" w:type="dxa"/>
            <w:bottom w:w="0" w:type="dxa"/>
          </w:tblCellMar>
        </w:tblPrEx>
        <w:trPr>
          <w:trHeight w:val="1135"/>
          <w:jc w:val="center"/>
        </w:trPr>
        <w:tc>
          <w:tcPr>
            <w:tcW w:w="4205" w:type="dxa"/>
          </w:tcPr>
          <w:p w:rsidR="00F34E21" w:rsidRPr="00F42493" w:rsidRDefault="00F34E21" w:rsidP="005F3F3D">
            <w:pPr>
              <w:widowControl w:val="0"/>
              <w:jc w:val="center"/>
              <w:rPr>
                <w:sz w:val="26"/>
                <w:szCs w:val="26"/>
              </w:rPr>
            </w:pPr>
            <w:r w:rsidRPr="00F42493">
              <w:rPr>
                <w:sz w:val="26"/>
                <w:szCs w:val="26"/>
              </w:rPr>
              <w:t>UỶ BAN TRUNG ƯƠNG</w:t>
            </w:r>
          </w:p>
          <w:p w:rsidR="00F34E21" w:rsidRPr="00F42493" w:rsidRDefault="00F34E21" w:rsidP="005F3F3D">
            <w:pPr>
              <w:widowControl w:val="0"/>
              <w:jc w:val="center"/>
              <w:rPr>
                <w:sz w:val="26"/>
                <w:szCs w:val="26"/>
              </w:rPr>
            </w:pPr>
            <w:r w:rsidRPr="00F42493">
              <w:rPr>
                <w:sz w:val="26"/>
                <w:szCs w:val="26"/>
              </w:rPr>
              <w:t xml:space="preserve">MẶT TRẬN TỔ QUỐC VIỆT </w:t>
            </w:r>
            <w:smartTag w:uri="urn:schemas-microsoft-com:office:smarttags" w:element="place">
              <w:smartTag w:uri="urn:schemas-microsoft-com:office:smarttags" w:element="country-region">
                <w:r w:rsidRPr="00F42493">
                  <w:rPr>
                    <w:sz w:val="26"/>
                    <w:szCs w:val="26"/>
                  </w:rPr>
                  <w:t>NAM</w:t>
                </w:r>
              </w:smartTag>
            </w:smartTag>
          </w:p>
          <w:p w:rsidR="00F34E21" w:rsidRPr="00F42493" w:rsidRDefault="00F34E21" w:rsidP="005F3F3D">
            <w:pPr>
              <w:widowControl w:val="0"/>
              <w:jc w:val="center"/>
              <w:rPr>
                <w:b/>
                <w:sz w:val="26"/>
                <w:szCs w:val="26"/>
              </w:rPr>
            </w:pPr>
            <w:r w:rsidRPr="00F42493">
              <w:rPr>
                <w:b/>
                <w:sz w:val="26"/>
                <w:szCs w:val="26"/>
              </w:rPr>
              <w:t>BAN THƯỜNG TRỰC</w:t>
            </w:r>
          </w:p>
          <w:p w:rsidR="00F34E21" w:rsidRPr="00644008" w:rsidRDefault="00F34E21" w:rsidP="005F3F3D">
            <w:pPr>
              <w:widowControl w:val="0"/>
              <w:spacing w:before="240"/>
              <w:jc w:val="center"/>
              <w:rPr>
                <w:sz w:val="28"/>
                <w:szCs w:val="28"/>
              </w:rPr>
            </w:pPr>
            <w:r w:rsidRPr="00644008">
              <w:rPr>
                <w:noProof/>
                <w:sz w:val="28"/>
                <w:szCs w:val="28"/>
              </w:rPr>
              <w:pict>
                <v:line id="_x0000_s1027" style="position:absolute;left:0;text-align:left;z-index:251661312" from="44.5pt,1.45pt" to="152.5pt,1.45pt"/>
              </w:pict>
            </w:r>
            <w:r>
              <w:rPr>
                <w:sz w:val="28"/>
                <w:szCs w:val="28"/>
              </w:rPr>
              <w:t>Số: 55</w:t>
            </w:r>
            <w:r w:rsidRPr="00644008">
              <w:rPr>
                <w:sz w:val="28"/>
                <w:szCs w:val="28"/>
              </w:rPr>
              <w:t>/HD-MTTW-BTT</w:t>
            </w:r>
          </w:p>
        </w:tc>
        <w:tc>
          <w:tcPr>
            <w:tcW w:w="5781" w:type="dxa"/>
          </w:tcPr>
          <w:p w:rsidR="00F34E21" w:rsidRPr="00F42493" w:rsidRDefault="00F34E21" w:rsidP="005F3F3D">
            <w:pPr>
              <w:widowControl w:val="0"/>
              <w:jc w:val="center"/>
              <w:rPr>
                <w:b/>
                <w:sz w:val="26"/>
                <w:szCs w:val="26"/>
              </w:rPr>
            </w:pPr>
            <w:r w:rsidRPr="00F42493">
              <w:rPr>
                <w:b/>
                <w:sz w:val="26"/>
                <w:szCs w:val="26"/>
              </w:rPr>
              <w:t xml:space="preserve">CỘNG HÒA XÃ HỘI CHỦ NGHĨA VIỆT </w:t>
            </w:r>
            <w:smartTag w:uri="urn:schemas-microsoft-com:office:smarttags" w:element="place">
              <w:smartTag w:uri="urn:schemas-microsoft-com:office:smarttags" w:element="country-region">
                <w:r w:rsidRPr="00F42493">
                  <w:rPr>
                    <w:b/>
                    <w:sz w:val="26"/>
                    <w:szCs w:val="26"/>
                  </w:rPr>
                  <w:t>NAM</w:t>
                </w:r>
              </w:smartTag>
            </w:smartTag>
          </w:p>
          <w:p w:rsidR="00F34E21" w:rsidRPr="00644008" w:rsidRDefault="00F34E21" w:rsidP="005F3F3D">
            <w:pPr>
              <w:pStyle w:val="Heading2"/>
              <w:spacing w:before="0" w:line="240" w:lineRule="auto"/>
              <w:jc w:val="center"/>
              <w:rPr>
                <w:i w:val="0"/>
                <w:color w:val="auto"/>
                <w:sz w:val="28"/>
                <w:szCs w:val="28"/>
              </w:rPr>
            </w:pPr>
            <w:r w:rsidRPr="00644008">
              <w:rPr>
                <w:i w:val="0"/>
                <w:color w:val="auto"/>
                <w:sz w:val="28"/>
                <w:szCs w:val="28"/>
              </w:rPr>
              <w:t>Độc lập - Tự do - Hạnh phúc</w:t>
            </w:r>
          </w:p>
          <w:p w:rsidR="00F34E21" w:rsidRPr="00F42493" w:rsidRDefault="00F34E21" w:rsidP="005F3F3D">
            <w:pPr>
              <w:widowControl w:val="0"/>
              <w:spacing w:before="480"/>
              <w:jc w:val="right"/>
              <w:rPr>
                <w:b/>
                <w:sz w:val="28"/>
                <w:szCs w:val="28"/>
              </w:rPr>
            </w:pPr>
            <w:r w:rsidRPr="00F42493">
              <w:rPr>
                <w:noProof/>
                <w:sz w:val="28"/>
                <w:szCs w:val="28"/>
              </w:rPr>
              <w:pict>
                <v:line id="_x0000_s1026" style="position:absolute;left:0;text-align:left;z-index:251660288" from="64.75pt,1.55pt" to="208.75pt,1.55pt"/>
              </w:pict>
            </w:r>
            <w:r>
              <w:rPr>
                <w:i/>
                <w:sz w:val="28"/>
                <w:szCs w:val="28"/>
              </w:rPr>
              <w:t xml:space="preserve">Hà Nội, ngày 18 tháng 10 </w:t>
            </w:r>
            <w:r w:rsidRPr="00F42493">
              <w:rPr>
                <w:i/>
                <w:sz w:val="28"/>
                <w:szCs w:val="28"/>
              </w:rPr>
              <w:t xml:space="preserve"> năm 20</w:t>
            </w:r>
            <w:r>
              <w:rPr>
                <w:i/>
                <w:sz w:val="28"/>
                <w:szCs w:val="28"/>
              </w:rPr>
              <w:t>16</w:t>
            </w:r>
          </w:p>
        </w:tc>
      </w:tr>
    </w:tbl>
    <w:p w:rsidR="00F34E21" w:rsidRDefault="00F34E21" w:rsidP="00F34E21"/>
    <w:p w:rsidR="00F34E21" w:rsidRDefault="00F34E21" w:rsidP="00F34E21"/>
    <w:p w:rsidR="00F34E21" w:rsidRPr="004D6070" w:rsidRDefault="00F34E21" w:rsidP="00F34E21">
      <w:pPr>
        <w:spacing w:before="120"/>
        <w:jc w:val="center"/>
        <w:rPr>
          <w:b/>
          <w:sz w:val="32"/>
          <w:szCs w:val="32"/>
        </w:rPr>
      </w:pPr>
      <w:r w:rsidRPr="004D6070">
        <w:rPr>
          <w:b/>
          <w:sz w:val="32"/>
          <w:szCs w:val="32"/>
        </w:rPr>
        <w:t>HƯỚNG DẪN</w:t>
      </w:r>
    </w:p>
    <w:p w:rsidR="00F34E21" w:rsidRPr="00140E03" w:rsidRDefault="00F34E21" w:rsidP="00F34E21">
      <w:pPr>
        <w:spacing w:before="120" w:after="120"/>
        <w:jc w:val="center"/>
        <w:rPr>
          <w:b/>
          <w:sz w:val="28"/>
          <w:szCs w:val="28"/>
        </w:rPr>
      </w:pPr>
      <w:r>
        <w:rPr>
          <w:b/>
          <w:sz w:val="28"/>
          <w:szCs w:val="28"/>
        </w:rPr>
        <w:t>Tổ chức v</w:t>
      </w:r>
      <w:r w:rsidRPr="00140E03">
        <w:rPr>
          <w:b/>
          <w:sz w:val="28"/>
          <w:szCs w:val="28"/>
        </w:rPr>
        <w:t xml:space="preserve">ận động </w:t>
      </w:r>
      <w:r>
        <w:rPr>
          <w:b/>
          <w:sz w:val="28"/>
          <w:szCs w:val="28"/>
        </w:rPr>
        <w:t xml:space="preserve">quyên góp </w:t>
      </w:r>
      <w:r w:rsidRPr="00140E03">
        <w:rPr>
          <w:b/>
          <w:sz w:val="28"/>
          <w:szCs w:val="28"/>
        </w:rPr>
        <w:t xml:space="preserve">ủng hộ </w:t>
      </w:r>
      <w:r>
        <w:rPr>
          <w:b/>
          <w:sz w:val="28"/>
          <w:szCs w:val="28"/>
        </w:rPr>
        <w:br/>
        <w:t>Đ</w:t>
      </w:r>
      <w:r w:rsidRPr="00140E03">
        <w:rPr>
          <w:b/>
          <w:sz w:val="28"/>
          <w:szCs w:val="28"/>
        </w:rPr>
        <w:t xml:space="preserve">ồng bào </w:t>
      </w:r>
      <w:r>
        <w:rPr>
          <w:b/>
          <w:sz w:val="28"/>
          <w:szCs w:val="28"/>
        </w:rPr>
        <w:t xml:space="preserve">khắc phục </w:t>
      </w:r>
      <w:r w:rsidRPr="00140E03">
        <w:rPr>
          <w:b/>
          <w:sz w:val="28"/>
          <w:szCs w:val="28"/>
        </w:rPr>
        <w:t>thiệt hại do bão lũ gây ra</w:t>
      </w:r>
    </w:p>
    <w:p w:rsidR="00F34E21" w:rsidRDefault="00F34E21" w:rsidP="00F34E21">
      <w:pPr>
        <w:spacing w:before="80" w:after="80"/>
        <w:jc w:val="both"/>
      </w:pPr>
      <w:r w:rsidRPr="000F085D">
        <w:tab/>
      </w:r>
    </w:p>
    <w:p w:rsidR="00F34E21" w:rsidRDefault="00F34E21" w:rsidP="00F34E21">
      <w:pPr>
        <w:spacing w:before="120" w:after="80"/>
        <w:ind w:firstLine="720"/>
        <w:jc w:val="both"/>
        <w:rPr>
          <w:sz w:val="28"/>
          <w:szCs w:val="28"/>
        </w:rPr>
      </w:pPr>
      <w:r>
        <w:rPr>
          <w:sz w:val="28"/>
          <w:szCs w:val="28"/>
        </w:rPr>
        <w:t>Để góp phần cùng với Chính phủ, chính quyền địa phương chia sẻ, hỗ trợ Đồng bào các tỉnh Miền Trung khắc phục thiệt hại do bão lũ gây ra, ngày 17 tháng 10 năm 2016</w:t>
      </w:r>
      <w:r w:rsidRPr="00395230">
        <w:rPr>
          <w:sz w:val="28"/>
          <w:szCs w:val="28"/>
        </w:rPr>
        <w:t xml:space="preserve">, </w:t>
      </w:r>
      <w:r>
        <w:rPr>
          <w:sz w:val="28"/>
          <w:szCs w:val="28"/>
        </w:rPr>
        <w:t xml:space="preserve">tại Lễ phát động Tháng cao điểm “Vì người nghèo”, </w:t>
      </w:r>
      <w:r>
        <w:rPr>
          <w:sz w:val="28"/>
          <w:szCs w:val="28"/>
        </w:rPr>
        <w:br/>
      </w:r>
      <w:r w:rsidRPr="00395230">
        <w:rPr>
          <w:sz w:val="28"/>
          <w:szCs w:val="28"/>
        </w:rPr>
        <w:t xml:space="preserve">Chủ tịch Uỷ ban Trung ương Mặt trận </w:t>
      </w:r>
      <w:r>
        <w:rPr>
          <w:sz w:val="28"/>
          <w:szCs w:val="28"/>
        </w:rPr>
        <w:t xml:space="preserve">Tổ quốc </w:t>
      </w:r>
      <w:r w:rsidRPr="00395230">
        <w:rPr>
          <w:sz w:val="28"/>
          <w:szCs w:val="28"/>
        </w:rPr>
        <w:t xml:space="preserve">Việt Nam đã kêu </w:t>
      </w:r>
      <w:r>
        <w:rPr>
          <w:sz w:val="28"/>
          <w:szCs w:val="28"/>
        </w:rPr>
        <w:t xml:space="preserve">gọi quyên góp </w:t>
      </w:r>
      <w:r w:rsidRPr="00A6706C">
        <w:rPr>
          <w:sz w:val="28"/>
          <w:szCs w:val="28"/>
        </w:rPr>
        <w:t xml:space="preserve">ủng hộ </w:t>
      </w:r>
      <w:r>
        <w:rPr>
          <w:sz w:val="28"/>
          <w:szCs w:val="28"/>
        </w:rPr>
        <w:t>Đ</w:t>
      </w:r>
      <w:r w:rsidRPr="00A6706C">
        <w:rPr>
          <w:sz w:val="28"/>
          <w:szCs w:val="28"/>
        </w:rPr>
        <w:t xml:space="preserve">ồng bào </w:t>
      </w:r>
      <w:r>
        <w:rPr>
          <w:sz w:val="28"/>
          <w:szCs w:val="28"/>
        </w:rPr>
        <w:t xml:space="preserve">các tỉnh Miền Trung khắc phục </w:t>
      </w:r>
      <w:r w:rsidRPr="00A6706C">
        <w:rPr>
          <w:sz w:val="28"/>
          <w:szCs w:val="28"/>
        </w:rPr>
        <w:t>thiệt hại</w:t>
      </w:r>
      <w:r>
        <w:rPr>
          <w:sz w:val="28"/>
          <w:szCs w:val="28"/>
        </w:rPr>
        <w:t xml:space="preserve"> do bão lũ gây ra; căn cứ Nghị định 64/2008/N</w:t>
      </w:r>
      <w:r w:rsidRPr="00395230">
        <w:rPr>
          <w:sz w:val="28"/>
          <w:szCs w:val="28"/>
        </w:rPr>
        <w:t>Đ</w:t>
      </w:r>
      <w:r>
        <w:rPr>
          <w:sz w:val="28"/>
          <w:szCs w:val="28"/>
        </w:rPr>
        <w:t>-CP ngày 14 tháng 5 năm 2008 của Chính phủ,</w:t>
      </w:r>
      <w:r w:rsidRPr="00395230">
        <w:rPr>
          <w:sz w:val="28"/>
          <w:szCs w:val="28"/>
        </w:rPr>
        <w:t xml:space="preserve"> Ban Th</w:t>
      </w:r>
      <w:r>
        <w:rPr>
          <w:sz w:val="28"/>
          <w:szCs w:val="28"/>
        </w:rPr>
        <w:t>ường trực Uỷ ban Trung ương M</w:t>
      </w:r>
      <w:r w:rsidRPr="00DA44A0">
        <w:rPr>
          <w:sz w:val="28"/>
          <w:szCs w:val="28"/>
        </w:rPr>
        <w:t>ặt</w:t>
      </w:r>
      <w:r>
        <w:rPr>
          <w:sz w:val="28"/>
          <w:szCs w:val="28"/>
        </w:rPr>
        <w:t xml:space="preserve"> tr</w:t>
      </w:r>
      <w:r w:rsidRPr="00DA44A0">
        <w:rPr>
          <w:sz w:val="28"/>
          <w:szCs w:val="28"/>
        </w:rPr>
        <w:t>ận</w:t>
      </w:r>
      <w:r>
        <w:rPr>
          <w:sz w:val="28"/>
          <w:szCs w:val="28"/>
        </w:rPr>
        <w:t xml:space="preserve"> T</w:t>
      </w:r>
      <w:r w:rsidRPr="00DA44A0">
        <w:rPr>
          <w:sz w:val="28"/>
          <w:szCs w:val="28"/>
        </w:rPr>
        <w:t>ổ</w:t>
      </w:r>
      <w:r>
        <w:rPr>
          <w:sz w:val="28"/>
          <w:szCs w:val="28"/>
        </w:rPr>
        <w:t xml:space="preserve"> qu</w:t>
      </w:r>
      <w:r w:rsidRPr="00DA44A0">
        <w:rPr>
          <w:sz w:val="28"/>
          <w:szCs w:val="28"/>
        </w:rPr>
        <w:t>ốc</w:t>
      </w:r>
      <w:r w:rsidRPr="00395230">
        <w:rPr>
          <w:sz w:val="28"/>
          <w:szCs w:val="28"/>
        </w:rPr>
        <w:t xml:space="preserve"> Việt Nam hướng dẫn </w:t>
      </w:r>
      <w:r>
        <w:rPr>
          <w:sz w:val="28"/>
          <w:szCs w:val="28"/>
        </w:rPr>
        <w:t>thực hiện những</w:t>
      </w:r>
      <w:r w:rsidRPr="00395230">
        <w:rPr>
          <w:sz w:val="28"/>
          <w:szCs w:val="28"/>
        </w:rPr>
        <w:t xml:space="preserve"> nội dung sau:</w:t>
      </w:r>
    </w:p>
    <w:p w:rsidR="00F34E21" w:rsidRDefault="00F34E21" w:rsidP="00F34E21">
      <w:pPr>
        <w:spacing w:before="120" w:after="80"/>
        <w:ind w:firstLine="720"/>
        <w:jc w:val="both"/>
        <w:rPr>
          <w:b/>
          <w:sz w:val="28"/>
          <w:szCs w:val="28"/>
        </w:rPr>
      </w:pPr>
      <w:r>
        <w:rPr>
          <w:b/>
          <w:sz w:val="28"/>
          <w:szCs w:val="28"/>
        </w:rPr>
        <w:t>I. Tổ chức vận động quyên góp</w:t>
      </w:r>
    </w:p>
    <w:p w:rsidR="00F34E21" w:rsidRPr="00C60183" w:rsidRDefault="00F34E21" w:rsidP="00F34E21">
      <w:pPr>
        <w:spacing w:before="120" w:after="80"/>
        <w:ind w:firstLine="720"/>
        <w:jc w:val="both"/>
        <w:rPr>
          <w:sz w:val="28"/>
          <w:szCs w:val="28"/>
        </w:rPr>
      </w:pPr>
      <w:r w:rsidRPr="00C60183">
        <w:rPr>
          <w:b/>
          <w:sz w:val="28"/>
          <w:szCs w:val="28"/>
        </w:rPr>
        <w:t>1.</w:t>
      </w:r>
      <w:r w:rsidRPr="00C60183">
        <w:rPr>
          <w:sz w:val="28"/>
          <w:szCs w:val="28"/>
        </w:rPr>
        <w:t xml:space="preserve"> </w:t>
      </w:r>
      <w:r w:rsidRPr="00DA55BF">
        <w:rPr>
          <w:b/>
          <w:sz w:val="28"/>
          <w:szCs w:val="28"/>
        </w:rPr>
        <w:t>Đối với</w:t>
      </w:r>
      <w:r>
        <w:rPr>
          <w:sz w:val="28"/>
          <w:szCs w:val="28"/>
        </w:rPr>
        <w:t xml:space="preserve"> </w:t>
      </w:r>
      <w:r w:rsidRPr="00C60183">
        <w:rPr>
          <w:b/>
          <w:sz w:val="28"/>
          <w:szCs w:val="28"/>
        </w:rPr>
        <w:t>địa phương không bị ảnh hưởng bão lũ</w:t>
      </w:r>
    </w:p>
    <w:p w:rsidR="00F34E21" w:rsidRPr="007F5826" w:rsidRDefault="00F34E21" w:rsidP="00F34E21">
      <w:pPr>
        <w:spacing w:before="120" w:after="80"/>
        <w:ind w:firstLine="720"/>
        <w:jc w:val="both"/>
        <w:rPr>
          <w:sz w:val="28"/>
          <w:szCs w:val="28"/>
        </w:rPr>
      </w:pPr>
      <w:r>
        <w:rPr>
          <w:sz w:val="28"/>
          <w:szCs w:val="28"/>
        </w:rPr>
        <w:t xml:space="preserve">- Tùy tình hình thực tế, </w:t>
      </w:r>
      <w:r w:rsidRPr="007F5826">
        <w:rPr>
          <w:sz w:val="28"/>
          <w:szCs w:val="28"/>
        </w:rPr>
        <w:t>Ban Thường trực Ủy ban Mặt trận Tổ quốc</w:t>
      </w:r>
      <w:r>
        <w:rPr>
          <w:sz w:val="28"/>
          <w:szCs w:val="28"/>
        </w:rPr>
        <w:t xml:space="preserve"> Việt Nam, Ban Cứu trợ</w:t>
      </w:r>
      <w:r w:rsidRPr="007F5826">
        <w:rPr>
          <w:sz w:val="28"/>
          <w:szCs w:val="28"/>
        </w:rPr>
        <w:t xml:space="preserve"> các tỉnh, thành phố </w:t>
      </w:r>
      <w:r>
        <w:rPr>
          <w:sz w:val="28"/>
          <w:szCs w:val="28"/>
        </w:rPr>
        <w:t>báo cáo với cấp ủy, phối hợp với chính quyền để tổ chức vận động quyên góp cho phù hợp.</w:t>
      </w:r>
    </w:p>
    <w:p w:rsidR="00F34E21" w:rsidRPr="007F5826" w:rsidRDefault="00F34E21" w:rsidP="00F34E21">
      <w:pPr>
        <w:spacing w:before="120" w:after="80"/>
        <w:jc w:val="both"/>
        <w:rPr>
          <w:sz w:val="28"/>
          <w:szCs w:val="28"/>
        </w:rPr>
      </w:pPr>
      <w:r w:rsidRPr="007F5826">
        <w:rPr>
          <w:sz w:val="28"/>
          <w:szCs w:val="28"/>
        </w:rPr>
        <w:tab/>
        <w:t xml:space="preserve">- Số tiền vận động </w:t>
      </w:r>
      <w:r>
        <w:rPr>
          <w:sz w:val="28"/>
          <w:szCs w:val="28"/>
        </w:rPr>
        <w:t xml:space="preserve">quyên góp </w:t>
      </w:r>
      <w:r w:rsidRPr="007F5826">
        <w:rPr>
          <w:sz w:val="28"/>
          <w:szCs w:val="28"/>
        </w:rPr>
        <w:t xml:space="preserve">được chuyển về </w:t>
      </w:r>
      <w:r w:rsidRPr="00395230">
        <w:rPr>
          <w:sz w:val="28"/>
          <w:szCs w:val="28"/>
        </w:rPr>
        <w:t xml:space="preserve">Uỷ ban Trung ương </w:t>
      </w:r>
      <w:r>
        <w:rPr>
          <w:sz w:val="28"/>
          <w:szCs w:val="28"/>
        </w:rPr>
        <w:br/>
      </w:r>
      <w:r w:rsidRPr="00395230">
        <w:rPr>
          <w:sz w:val="28"/>
          <w:szCs w:val="28"/>
        </w:rPr>
        <w:t xml:space="preserve">Mặt trận </w:t>
      </w:r>
      <w:r>
        <w:rPr>
          <w:sz w:val="28"/>
          <w:szCs w:val="28"/>
        </w:rPr>
        <w:t xml:space="preserve">Tổ quốc </w:t>
      </w:r>
      <w:r w:rsidRPr="00395230">
        <w:rPr>
          <w:sz w:val="28"/>
          <w:szCs w:val="28"/>
        </w:rPr>
        <w:t xml:space="preserve">Việt </w:t>
      </w:r>
      <w:smartTag w:uri="urn:schemas-microsoft-com:office:smarttags" w:element="country-region">
        <w:smartTag w:uri="urn:schemas-microsoft-com:office:smarttags" w:element="place">
          <w:r w:rsidRPr="00395230">
            <w:rPr>
              <w:sz w:val="28"/>
              <w:szCs w:val="28"/>
            </w:rPr>
            <w:t>Nam</w:t>
          </w:r>
        </w:smartTag>
      </w:smartTag>
      <w:r w:rsidRPr="007F5826">
        <w:rPr>
          <w:sz w:val="28"/>
          <w:szCs w:val="28"/>
        </w:rPr>
        <w:t xml:space="preserve"> </w:t>
      </w:r>
      <w:r>
        <w:rPr>
          <w:sz w:val="28"/>
          <w:szCs w:val="28"/>
        </w:rPr>
        <w:t>(</w:t>
      </w:r>
      <w:r w:rsidRPr="007F5826">
        <w:rPr>
          <w:sz w:val="28"/>
          <w:szCs w:val="28"/>
        </w:rPr>
        <w:t>Ban Cứu trợ Trung ương</w:t>
      </w:r>
      <w:r>
        <w:rPr>
          <w:sz w:val="28"/>
          <w:szCs w:val="28"/>
        </w:rPr>
        <w:t>)</w:t>
      </w:r>
      <w:r w:rsidRPr="007F5826">
        <w:rPr>
          <w:sz w:val="28"/>
          <w:szCs w:val="28"/>
        </w:rPr>
        <w:t xml:space="preserve"> để cân đối phân bổ c</w:t>
      </w:r>
      <w:r>
        <w:rPr>
          <w:sz w:val="28"/>
          <w:szCs w:val="28"/>
        </w:rPr>
        <w:t>ho các địa phương bị thiệt hại.</w:t>
      </w:r>
    </w:p>
    <w:p w:rsidR="00F34E21" w:rsidRPr="00C60183" w:rsidRDefault="00F34E21" w:rsidP="00F34E21">
      <w:pPr>
        <w:spacing w:before="120" w:after="80"/>
        <w:ind w:firstLine="720"/>
        <w:jc w:val="both"/>
        <w:rPr>
          <w:sz w:val="28"/>
          <w:szCs w:val="28"/>
        </w:rPr>
      </w:pPr>
      <w:r>
        <w:rPr>
          <w:b/>
          <w:sz w:val="28"/>
          <w:szCs w:val="28"/>
        </w:rPr>
        <w:t>2</w:t>
      </w:r>
      <w:r w:rsidRPr="00C60183">
        <w:rPr>
          <w:b/>
          <w:sz w:val="28"/>
          <w:szCs w:val="28"/>
        </w:rPr>
        <w:t>.</w:t>
      </w:r>
      <w:r w:rsidRPr="00C60183">
        <w:rPr>
          <w:sz w:val="28"/>
          <w:szCs w:val="28"/>
        </w:rPr>
        <w:t xml:space="preserve"> </w:t>
      </w:r>
      <w:r>
        <w:rPr>
          <w:b/>
          <w:sz w:val="28"/>
          <w:szCs w:val="28"/>
        </w:rPr>
        <w:t>Đối với</w:t>
      </w:r>
      <w:r w:rsidRPr="00C60183">
        <w:rPr>
          <w:b/>
          <w:sz w:val="28"/>
          <w:szCs w:val="28"/>
        </w:rPr>
        <w:t xml:space="preserve"> địa phương bị ảnh hưởng trực tiếp bão lũ </w:t>
      </w:r>
    </w:p>
    <w:p w:rsidR="00F34E21" w:rsidRPr="005A2673" w:rsidRDefault="00F34E21" w:rsidP="00F34E21">
      <w:pPr>
        <w:spacing w:before="120" w:after="80"/>
        <w:ind w:firstLine="720"/>
        <w:jc w:val="both"/>
        <w:rPr>
          <w:spacing w:val="-8"/>
          <w:sz w:val="28"/>
          <w:szCs w:val="28"/>
        </w:rPr>
      </w:pPr>
      <w:r w:rsidRPr="005A2673">
        <w:rPr>
          <w:spacing w:val="-8"/>
          <w:sz w:val="28"/>
          <w:szCs w:val="28"/>
        </w:rPr>
        <w:t xml:space="preserve">Ban Thường trực Uỷ ban Mặt trận Tổ quốc Việt </w:t>
      </w:r>
      <w:smartTag w:uri="urn:schemas-microsoft-com:office:smarttags" w:element="country-region">
        <w:smartTag w:uri="urn:schemas-microsoft-com:office:smarttags" w:element="place">
          <w:r w:rsidRPr="005A2673">
            <w:rPr>
              <w:spacing w:val="-8"/>
              <w:sz w:val="28"/>
              <w:szCs w:val="28"/>
            </w:rPr>
            <w:t>Nam</w:t>
          </w:r>
        </w:smartTag>
      </w:smartTag>
      <w:r w:rsidRPr="005A2673">
        <w:rPr>
          <w:spacing w:val="-8"/>
          <w:sz w:val="28"/>
          <w:szCs w:val="28"/>
        </w:rPr>
        <w:t xml:space="preserve"> và Ban Cứu trợ cấp tỉnh: </w:t>
      </w:r>
    </w:p>
    <w:p w:rsidR="00F34E21" w:rsidRDefault="00F34E21" w:rsidP="00F34E21">
      <w:pPr>
        <w:spacing w:before="120" w:after="80"/>
        <w:ind w:firstLine="720"/>
        <w:jc w:val="both"/>
        <w:rPr>
          <w:sz w:val="28"/>
          <w:szCs w:val="28"/>
        </w:rPr>
      </w:pPr>
      <w:r w:rsidRPr="007F5826">
        <w:rPr>
          <w:sz w:val="28"/>
          <w:szCs w:val="28"/>
        </w:rPr>
        <w:t>- Phối hợp với chính quyền và các ngành</w:t>
      </w:r>
      <w:r>
        <w:rPr>
          <w:sz w:val="28"/>
          <w:szCs w:val="28"/>
        </w:rPr>
        <w:t xml:space="preserve">, các tổ chức thành viên của </w:t>
      </w:r>
      <w:r>
        <w:rPr>
          <w:sz w:val="28"/>
          <w:szCs w:val="28"/>
        </w:rPr>
        <w:br/>
        <w:t>Mặt trận</w:t>
      </w:r>
      <w:r w:rsidRPr="007F5826">
        <w:rPr>
          <w:sz w:val="28"/>
          <w:szCs w:val="28"/>
        </w:rPr>
        <w:t xml:space="preserve"> </w:t>
      </w:r>
      <w:r>
        <w:rPr>
          <w:sz w:val="28"/>
          <w:szCs w:val="28"/>
        </w:rPr>
        <w:t xml:space="preserve">Tổ quốc Việt Nam </w:t>
      </w:r>
      <w:r w:rsidRPr="007F5826">
        <w:rPr>
          <w:sz w:val="28"/>
          <w:szCs w:val="28"/>
        </w:rPr>
        <w:t xml:space="preserve">rà soát, nắm chắc tình hình thiệt hại về người, tài sản để </w:t>
      </w:r>
      <w:r>
        <w:rPr>
          <w:sz w:val="28"/>
          <w:szCs w:val="28"/>
        </w:rPr>
        <w:t>thực hiện công tác cứu trợ;</w:t>
      </w:r>
      <w:r w:rsidRPr="00E91494">
        <w:rPr>
          <w:sz w:val="28"/>
          <w:szCs w:val="28"/>
        </w:rPr>
        <w:t xml:space="preserve"> </w:t>
      </w:r>
      <w:r w:rsidRPr="007F5826">
        <w:rPr>
          <w:sz w:val="28"/>
          <w:szCs w:val="28"/>
        </w:rPr>
        <w:t xml:space="preserve">tổ chức tiếp nhận và phân bổ kịp thời tiền, hàng ủng hộ của Trung ương, các địa phương và các đơn vị, cá nhân... </w:t>
      </w:r>
      <w:r>
        <w:rPr>
          <w:sz w:val="28"/>
          <w:szCs w:val="28"/>
        </w:rPr>
        <w:t>T</w:t>
      </w:r>
      <w:r w:rsidRPr="007F5826">
        <w:rPr>
          <w:sz w:val="28"/>
          <w:szCs w:val="28"/>
        </w:rPr>
        <w:t>rước mắt</w:t>
      </w:r>
      <w:r>
        <w:rPr>
          <w:sz w:val="28"/>
          <w:szCs w:val="28"/>
        </w:rPr>
        <w:t xml:space="preserve"> tập trung hỗ trợ khẩn cấp</w:t>
      </w:r>
      <w:r w:rsidRPr="007F5826">
        <w:rPr>
          <w:sz w:val="28"/>
          <w:szCs w:val="28"/>
        </w:rPr>
        <w:t xml:space="preserve"> về lương thực, thực phẩm, bố trí các gia đình có </w:t>
      </w:r>
      <w:r>
        <w:rPr>
          <w:sz w:val="28"/>
          <w:szCs w:val="28"/>
        </w:rPr>
        <w:t>nhà bị sập, đổ, trôi có chỗ ở ổn định cuộc sống</w:t>
      </w:r>
      <w:r w:rsidRPr="007F5826">
        <w:rPr>
          <w:sz w:val="28"/>
          <w:szCs w:val="28"/>
        </w:rPr>
        <w:t>...</w:t>
      </w:r>
    </w:p>
    <w:p w:rsidR="00F34E21" w:rsidRPr="007F5826" w:rsidRDefault="00F34E21" w:rsidP="00F34E21">
      <w:pPr>
        <w:spacing w:before="120" w:after="80"/>
        <w:ind w:firstLine="720"/>
        <w:jc w:val="both"/>
        <w:rPr>
          <w:sz w:val="28"/>
          <w:szCs w:val="28"/>
        </w:rPr>
      </w:pPr>
      <w:r>
        <w:rPr>
          <w:sz w:val="28"/>
          <w:szCs w:val="28"/>
        </w:rPr>
        <w:t>- V</w:t>
      </w:r>
      <w:r w:rsidRPr="007F5826">
        <w:rPr>
          <w:sz w:val="28"/>
          <w:szCs w:val="28"/>
        </w:rPr>
        <w:t>ận đ</w:t>
      </w:r>
      <w:r>
        <w:rPr>
          <w:sz w:val="28"/>
          <w:szCs w:val="28"/>
        </w:rPr>
        <w:t>ộng N</w:t>
      </w:r>
      <w:r w:rsidRPr="007F5826">
        <w:rPr>
          <w:sz w:val="28"/>
          <w:szCs w:val="28"/>
        </w:rPr>
        <w:t>hân dân chủ đ</w:t>
      </w:r>
      <w:r>
        <w:rPr>
          <w:sz w:val="28"/>
          <w:szCs w:val="28"/>
        </w:rPr>
        <w:t>ộng giúp đỡ lẫn nhau trong từng cộng đồng dân cư.</w:t>
      </w:r>
      <w:r w:rsidRPr="007F5826">
        <w:rPr>
          <w:sz w:val="28"/>
          <w:szCs w:val="28"/>
        </w:rPr>
        <w:t xml:space="preserve"> </w:t>
      </w:r>
    </w:p>
    <w:p w:rsidR="00F34E21" w:rsidRPr="005A2673" w:rsidRDefault="00F34E21" w:rsidP="00F34E21">
      <w:pPr>
        <w:spacing w:before="120" w:after="80"/>
        <w:ind w:firstLine="720"/>
        <w:jc w:val="both"/>
        <w:rPr>
          <w:spacing w:val="-4"/>
          <w:sz w:val="28"/>
          <w:szCs w:val="28"/>
        </w:rPr>
      </w:pPr>
      <w:r w:rsidRPr="005A2673">
        <w:rPr>
          <w:spacing w:val="-6"/>
          <w:sz w:val="28"/>
          <w:szCs w:val="28"/>
        </w:rPr>
        <w:t>- Thường xuyên công khai kết quả tiếp nhận, phân bổ tiền, hàng cứu trợ; danh sách cá nhân, hộ gia đình được nhận tiền, hàng hỗ trợ để nhân dân biết và giám sát</w:t>
      </w:r>
      <w:r w:rsidRPr="005A2673">
        <w:rPr>
          <w:spacing w:val="-4"/>
          <w:sz w:val="28"/>
          <w:szCs w:val="28"/>
        </w:rPr>
        <w:t>.</w:t>
      </w:r>
    </w:p>
    <w:p w:rsidR="00F34E21" w:rsidRPr="00C60183" w:rsidRDefault="00F34E21" w:rsidP="00F34E21">
      <w:pPr>
        <w:spacing w:before="100" w:after="80"/>
        <w:ind w:firstLine="720"/>
        <w:jc w:val="both"/>
        <w:rPr>
          <w:b/>
          <w:sz w:val="28"/>
          <w:szCs w:val="28"/>
        </w:rPr>
      </w:pPr>
      <w:r>
        <w:rPr>
          <w:b/>
          <w:sz w:val="28"/>
          <w:szCs w:val="28"/>
        </w:rPr>
        <w:br w:type="page"/>
      </w:r>
      <w:r w:rsidRPr="00C60183">
        <w:rPr>
          <w:b/>
          <w:sz w:val="28"/>
          <w:szCs w:val="28"/>
        </w:rPr>
        <w:lastRenderedPageBreak/>
        <w:t xml:space="preserve">3. </w:t>
      </w:r>
      <w:r>
        <w:rPr>
          <w:b/>
          <w:sz w:val="28"/>
          <w:szCs w:val="28"/>
        </w:rPr>
        <w:t>Đề nghị c</w:t>
      </w:r>
      <w:r w:rsidRPr="00C60183">
        <w:rPr>
          <w:b/>
          <w:sz w:val="28"/>
          <w:szCs w:val="28"/>
        </w:rPr>
        <w:t xml:space="preserve">ác tổ chức thành viên của Mặt trận Tổ quốc Việt </w:t>
      </w:r>
      <w:smartTag w:uri="urn:schemas-microsoft-com:office:smarttags" w:element="country-region">
        <w:smartTag w:uri="urn:schemas-microsoft-com:office:smarttags" w:element="place">
          <w:r w:rsidRPr="00C60183">
            <w:rPr>
              <w:b/>
              <w:sz w:val="28"/>
              <w:szCs w:val="28"/>
            </w:rPr>
            <w:t>Nam</w:t>
          </w:r>
        </w:smartTag>
      </w:smartTag>
    </w:p>
    <w:p w:rsidR="00F34E21" w:rsidRDefault="00F34E21" w:rsidP="00F34E21">
      <w:pPr>
        <w:spacing w:before="100" w:after="80"/>
        <w:ind w:firstLine="720"/>
        <w:jc w:val="both"/>
        <w:rPr>
          <w:sz w:val="28"/>
          <w:szCs w:val="28"/>
        </w:rPr>
      </w:pPr>
      <w:r>
        <w:rPr>
          <w:sz w:val="28"/>
          <w:szCs w:val="28"/>
        </w:rPr>
        <w:t xml:space="preserve">- </w:t>
      </w:r>
      <w:r w:rsidRPr="007F5826">
        <w:rPr>
          <w:sz w:val="28"/>
          <w:szCs w:val="28"/>
        </w:rPr>
        <w:t xml:space="preserve">Có văn bản hướng dẫn </w:t>
      </w:r>
      <w:r>
        <w:rPr>
          <w:sz w:val="28"/>
          <w:szCs w:val="28"/>
        </w:rPr>
        <w:t xml:space="preserve">các cấp Hội, Đoàn </w:t>
      </w:r>
      <w:r w:rsidRPr="007F5826">
        <w:rPr>
          <w:sz w:val="28"/>
          <w:szCs w:val="28"/>
        </w:rPr>
        <w:t>phối hợp với</w:t>
      </w:r>
      <w:r>
        <w:rPr>
          <w:sz w:val="28"/>
          <w:szCs w:val="28"/>
        </w:rPr>
        <w:t xml:space="preserve"> Ban Thường trực Ủy ban</w:t>
      </w:r>
      <w:r w:rsidRPr="007F5826">
        <w:rPr>
          <w:sz w:val="28"/>
          <w:szCs w:val="28"/>
        </w:rPr>
        <w:t xml:space="preserve"> M</w:t>
      </w:r>
      <w:r>
        <w:rPr>
          <w:sz w:val="28"/>
          <w:szCs w:val="28"/>
        </w:rPr>
        <w:t xml:space="preserve">ặt trận Tổ quốc Việt Nam </w:t>
      </w:r>
      <w:r w:rsidRPr="007F5826">
        <w:rPr>
          <w:sz w:val="28"/>
          <w:szCs w:val="28"/>
        </w:rPr>
        <w:t xml:space="preserve">và Ban Cứu trợ </w:t>
      </w:r>
      <w:r>
        <w:rPr>
          <w:sz w:val="28"/>
          <w:szCs w:val="28"/>
        </w:rPr>
        <w:t xml:space="preserve">cùng cấp </w:t>
      </w:r>
      <w:r w:rsidRPr="007F5826">
        <w:rPr>
          <w:sz w:val="28"/>
          <w:szCs w:val="28"/>
        </w:rPr>
        <w:t xml:space="preserve">để tuyên truyền vận động </w:t>
      </w:r>
      <w:r>
        <w:rPr>
          <w:sz w:val="28"/>
          <w:szCs w:val="28"/>
        </w:rPr>
        <w:t xml:space="preserve">đoàn viên, hội viên </w:t>
      </w:r>
      <w:r w:rsidRPr="007F5826">
        <w:rPr>
          <w:sz w:val="28"/>
          <w:szCs w:val="28"/>
        </w:rPr>
        <w:t xml:space="preserve">và </w:t>
      </w:r>
      <w:r>
        <w:rPr>
          <w:sz w:val="28"/>
          <w:szCs w:val="28"/>
        </w:rPr>
        <w:t xml:space="preserve">toàn dân </w:t>
      </w:r>
      <w:r w:rsidRPr="007F5826">
        <w:rPr>
          <w:sz w:val="28"/>
          <w:szCs w:val="28"/>
        </w:rPr>
        <w:t xml:space="preserve">tham gia </w:t>
      </w:r>
      <w:r>
        <w:rPr>
          <w:sz w:val="28"/>
          <w:szCs w:val="28"/>
        </w:rPr>
        <w:t>quyên</w:t>
      </w:r>
      <w:r w:rsidRPr="007F5826">
        <w:rPr>
          <w:sz w:val="28"/>
          <w:szCs w:val="28"/>
        </w:rPr>
        <w:t xml:space="preserve"> góp ủng hộ </w:t>
      </w:r>
      <w:r>
        <w:rPr>
          <w:sz w:val="28"/>
          <w:szCs w:val="28"/>
        </w:rPr>
        <w:t>Đ</w:t>
      </w:r>
      <w:r w:rsidRPr="007F5826">
        <w:rPr>
          <w:sz w:val="28"/>
          <w:szCs w:val="28"/>
        </w:rPr>
        <w:t xml:space="preserve">ồng bào </w:t>
      </w:r>
      <w:r>
        <w:rPr>
          <w:sz w:val="28"/>
          <w:szCs w:val="28"/>
        </w:rPr>
        <w:t>khắc phục</w:t>
      </w:r>
      <w:r w:rsidRPr="007F5826">
        <w:rPr>
          <w:sz w:val="28"/>
          <w:szCs w:val="28"/>
        </w:rPr>
        <w:t xml:space="preserve"> </w:t>
      </w:r>
      <w:r>
        <w:rPr>
          <w:sz w:val="28"/>
          <w:szCs w:val="28"/>
        </w:rPr>
        <w:t>thiệt hại do bão lũ.</w:t>
      </w:r>
    </w:p>
    <w:p w:rsidR="00F34E21" w:rsidRPr="007F5826" w:rsidRDefault="00F34E21" w:rsidP="00F34E21">
      <w:pPr>
        <w:spacing w:before="100" w:after="80"/>
        <w:ind w:firstLine="720"/>
        <w:jc w:val="both"/>
        <w:rPr>
          <w:sz w:val="28"/>
          <w:szCs w:val="28"/>
        </w:rPr>
      </w:pPr>
      <w:r>
        <w:rPr>
          <w:sz w:val="28"/>
          <w:szCs w:val="28"/>
        </w:rPr>
        <w:t xml:space="preserve">- Tổ chức vận động cán bộ, công chức, viên chức và người lao động của cơ quan, đơn vị tham gia ủng hộ và chuyển </w:t>
      </w:r>
      <w:r w:rsidRPr="007F5826">
        <w:rPr>
          <w:sz w:val="28"/>
          <w:szCs w:val="28"/>
        </w:rPr>
        <w:t xml:space="preserve">về </w:t>
      </w:r>
      <w:r w:rsidRPr="00395230">
        <w:rPr>
          <w:sz w:val="28"/>
          <w:szCs w:val="28"/>
        </w:rPr>
        <w:t xml:space="preserve">Uỷ ban Trung ương Mặt trận </w:t>
      </w:r>
      <w:r>
        <w:rPr>
          <w:sz w:val="28"/>
          <w:szCs w:val="28"/>
        </w:rPr>
        <w:t xml:space="preserve">Tổ quốc </w:t>
      </w:r>
      <w:r w:rsidRPr="00395230">
        <w:rPr>
          <w:sz w:val="28"/>
          <w:szCs w:val="28"/>
        </w:rPr>
        <w:t>Việt Nam</w:t>
      </w:r>
      <w:r w:rsidRPr="007F5826">
        <w:rPr>
          <w:sz w:val="28"/>
          <w:szCs w:val="28"/>
        </w:rPr>
        <w:t xml:space="preserve"> </w:t>
      </w:r>
      <w:r>
        <w:rPr>
          <w:sz w:val="28"/>
          <w:szCs w:val="28"/>
        </w:rPr>
        <w:t>(</w:t>
      </w:r>
      <w:r w:rsidRPr="007F5826">
        <w:rPr>
          <w:sz w:val="28"/>
          <w:szCs w:val="28"/>
        </w:rPr>
        <w:t>Ban Cứu trợ Trung ương</w:t>
      </w:r>
      <w:r>
        <w:rPr>
          <w:sz w:val="28"/>
          <w:szCs w:val="28"/>
        </w:rPr>
        <w:t>).</w:t>
      </w:r>
    </w:p>
    <w:p w:rsidR="00F34E21" w:rsidRPr="00C60183" w:rsidRDefault="00F34E21" w:rsidP="00F34E21">
      <w:pPr>
        <w:spacing w:before="100" w:after="80"/>
        <w:ind w:firstLine="720"/>
        <w:jc w:val="both"/>
        <w:rPr>
          <w:b/>
          <w:sz w:val="28"/>
          <w:szCs w:val="28"/>
        </w:rPr>
      </w:pPr>
      <w:r w:rsidRPr="00C60183">
        <w:rPr>
          <w:b/>
          <w:sz w:val="28"/>
          <w:szCs w:val="28"/>
        </w:rPr>
        <w:t xml:space="preserve">4. Các cơ quan, doanh nghiệp </w:t>
      </w:r>
      <w:r>
        <w:rPr>
          <w:b/>
          <w:sz w:val="28"/>
          <w:szCs w:val="28"/>
        </w:rPr>
        <w:t>Trung ương</w:t>
      </w:r>
    </w:p>
    <w:p w:rsidR="00F34E21" w:rsidRDefault="00F34E21" w:rsidP="00F34E21">
      <w:pPr>
        <w:spacing w:before="100" w:after="80"/>
        <w:ind w:firstLine="720"/>
        <w:jc w:val="both"/>
        <w:rPr>
          <w:sz w:val="28"/>
          <w:szCs w:val="28"/>
        </w:rPr>
      </w:pPr>
      <w:r>
        <w:rPr>
          <w:sz w:val="28"/>
          <w:szCs w:val="28"/>
        </w:rPr>
        <w:t>Đề nghị triển khai vận động quyên góp trong cán bộ, công chức, viên chức và người lao động của cơ quan, đơn vị</w:t>
      </w:r>
      <w:r w:rsidRPr="00A9635D">
        <w:rPr>
          <w:sz w:val="28"/>
          <w:szCs w:val="28"/>
        </w:rPr>
        <w:t xml:space="preserve"> </w:t>
      </w:r>
      <w:r>
        <w:rPr>
          <w:sz w:val="28"/>
          <w:szCs w:val="28"/>
        </w:rPr>
        <w:t xml:space="preserve">để </w:t>
      </w:r>
      <w:r w:rsidRPr="007F5826">
        <w:rPr>
          <w:sz w:val="28"/>
          <w:szCs w:val="28"/>
        </w:rPr>
        <w:t xml:space="preserve">tham gia </w:t>
      </w:r>
      <w:r>
        <w:rPr>
          <w:sz w:val="28"/>
          <w:szCs w:val="28"/>
        </w:rPr>
        <w:t>quyên</w:t>
      </w:r>
      <w:r w:rsidRPr="007F5826">
        <w:rPr>
          <w:sz w:val="28"/>
          <w:szCs w:val="28"/>
        </w:rPr>
        <w:t xml:space="preserve"> góp ủng hộ </w:t>
      </w:r>
      <w:r>
        <w:rPr>
          <w:sz w:val="28"/>
          <w:szCs w:val="28"/>
        </w:rPr>
        <w:t>Đ</w:t>
      </w:r>
      <w:r w:rsidRPr="007F5826">
        <w:rPr>
          <w:sz w:val="28"/>
          <w:szCs w:val="28"/>
        </w:rPr>
        <w:t xml:space="preserve">ồng bào </w:t>
      </w:r>
      <w:r>
        <w:rPr>
          <w:sz w:val="28"/>
          <w:szCs w:val="28"/>
        </w:rPr>
        <w:t>khắc phục</w:t>
      </w:r>
      <w:r w:rsidRPr="007F5826">
        <w:rPr>
          <w:sz w:val="28"/>
          <w:szCs w:val="28"/>
        </w:rPr>
        <w:t xml:space="preserve"> </w:t>
      </w:r>
      <w:r>
        <w:rPr>
          <w:sz w:val="28"/>
          <w:szCs w:val="28"/>
        </w:rPr>
        <w:t>thiệt hại do bão lũ.</w:t>
      </w:r>
    </w:p>
    <w:p w:rsidR="00F34E21" w:rsidRPr="00C60183" w:rsidRDefault="00F34E21" w:rsidP="00F34E21">
      <w:pPr>
        <w:spacing w:before="100" w:after="80"/>
        <w:ind w:left="720"/>
        <w:jc w:val="both"/>
        <w:rPr>
          <w:b/>
          <w:sz w:val="28"/>
          <w:szCs w:val="28"/>
        </w:rPr>
      </w:pPr>
      <w:r w:rsidRPr="00C60183">
        <w:rPr>
          <w:b/>
          <w:sz w:val="28"/>
          <w:szCs w:val="28"/>
        </w:rPr>
        <w:t xml:space="preserve">5. Các tổ chức quốc tế, người Việt </w:t>
      </w:r>
      <w:smartTag w:uri="urn:schemas-microsoft-com:office:smarttags" w:element="country-region">
        <w:smartTag w:uri="urn:schemas-microsoft-com:office:smarttags" w:element="place">
          <w:r w:rsidRPr="00C60183">
            <w:rPr>
              <w:b/>
              <w:sz w:val="28"/>
              <w:szCs w:val="28"/>
            </w:rPr>
            <w:t>Nam</w:t>
          </w:r>
        </w:smartTag>
      </w:smartTag>
      <w:r w:rsidRPr="00C60183">
        <w:rPr>
          <w:b/>
          <w:sz w:val="28"/>
          <w:szCs w:val="28"/>
        </w:rPr>
        <w:t xml:space="preserve"> ở nước ngoài</w:t>
      </w:r>
    </w:p>
    <w:p w:rsidR="00F34E21" w:rsidRPr="0058197D" w:rsidRDefault="00F34E21" w:rsidP="00F34E21">
      <w:pPr>
        <w:spacing w:before="100" w:after="80"/>
        <w:ind w:firstLine="720"/>
        <w:jc w:val="both"/>
        <w:rPr>
          <w:b/>
          <w:i/>
          <w:sz w:val="28"/>
          <w:szCs w:val="28"/>
        </w:rPr>
      </w:pPr>
      <w:r w:rsidRPr="003B73F9">
        <w:rPr>
          <w:sz w:val="28"/>
          <w:szCs w:val="28"/>
        </w:rPr>
        <w:t xml:space="preserve">Liên hệ với </w:t>
      </w:r>
      <w:r>
        <w:rPr>
          <w:sz w:val="28"/>
          <w:szCs w:val="28"/>
        </w:rPr>
        <w:t xml:space="preserve">Ban Cứu trợ Trung ương, Ủy ban </w:t>
      </w:r>
      <w:r w:rsidRPr="003B73F9">
        <w:rPr>
          <w:sz w:val="28"/>
          <w:szCs w:val="28"/>
        </w:rPr>
        <w:t xml:space="preserve">Mặt trận Tổ quốc </w:t>
      </w:r>
      <w:r>
        <w:rPr>
          <w:sz w:val="28"/>
          <w:szCs w:val="28"/>
        </w:rPr>
        <w:t xml:space="preserve">Việt </w:t>
      </w:r>
      <w:smartTag w:uri="urn:schemas-microsoft-com:office:smarttags" w:element="country-region">
        <w:smartTag w:uri="urn:schemas-microsoft-com:office:smarttags" w:element="place">
          <w:r>
            <w:rPr>
              <w:sz w:val="28"/>
              <w:szCs w:val="28"/>
            </w:rPr>
            <w:t>Nam</w:t>
          </w:r>
        </w:smartTag>
      </w:smartTag>
      <w:r>
        <w:rPr>
          <w:sz w:val="28"/>
          <w:szCs w:val="28"/>
        </w:rPr>
        <w:t xml:space="preserve"> nơi bị thiệt hại </w:t>
      </w:r>
      <w:r w:rsidRPr="003B73F9">
        <w:rPr>
          <w:sz w:val="28"/>
          <w:szCs w:val="28"/>
        </w:rPr>
        <w:t>để tham gia ủng hộ một cách phù hợp.</w:t>
      </w:r>
    </w:p>
    <w:p w:rsidR="00F34E21" w:rsidRDefault="00F34E21" w:rsidP="00F34E21">
      <w:pPr>
        <w:spacing w:before="100" w:after="80"/>
        <w:ind w:left="720"/>
        <w:jc w:val="both"/>
        <w:rPr>
          <w:b/>
          <w:sz w:val="28"/>
          <w:szCs w:val="28"/>
        </w:rPr>
      </w:pPr>
      <w:r>
        <w:rPr>
          <w:b/>
          <w:sz w:val="28"/>
          <w:szCs w:val="28"/>
        </w:rPr>
        <w:t>II</w:t>
      </w:r>
      <w:r w:rsidRPr="002E0D07">
        <w:rPr>
          <w:b/>
          <w:sz w:val="28"/>
          <w:szCs w:val="28"/>
        </w:rPr>
        <w:t xml:space="preserve">. </w:t>
      </w:r>
      <w:r>
        <w:rPr>
          <w:b/>
          <w:sz w:val="28"/>
          <w:szCs w:val="28"/>
        </w:rPr>
        <w:t xml:space="preserve">Thời gian, hình thức ủng hộ và tiếp nhận </w:t>
      </w:r>
    </w:p>
    <w:p w:rsidR="00F34E21" w:rsidRPr="002E0D07" w:rsidRDefault="00F34E21" w:rsidP="00F34E21">
      <w:pPr>
        <w:spacing w:before="100" w:after="80"/>
        <w:ind w:left="720"/>
        <w:jc w:val="both"/>
        <w:rPr>
          <w:b/>
          <w:sz w:val="28"/>
          <w:szCs w:val="28"/>
        </w:rPr>
      </w:pPr>
      <w:r>
        <w:rPr>
          <w:b/>
          <w:sz w:val="28"/>
          <w:szCs w:val="28"/>
        </w:rPr>
        <w:t>1</w:t>
      </w:r>
      <w:r w:rsidRPr="002E0D07">
        <w:rPr>
          <w:b/>
          <w:sz w:val="28"/>
          <w:szCs w:val="28"/>
        </w:rPr>
        <w:t xml:space="preserve">. </w:t>
      </w:r>
      <w:r>
        <w:rPr>
          <w:b/>
          <w:sz w:val="28"/>
          <w:szCs w:val="28"/>
        </w:rPr>
        <w:t>Thời gian vận động quyên góp và chuyển tiền</w:t>
      </w:r>
    </w:p>
    <w:p w:rsidR="00F34E21" w:rsidRDefault="00F34E21" w:rsidP="00F34E21">
      <w:pPr>
        <w:spacing w:before="100" w:after="80"/>
        <w:ind w:firstLine="720"/>
        <w:jc w:val="both"/>
        <w:rPr>
          <w:sz w:val="28"/>
          <w:szCs w:val="28"/>
        </w:rPr>
      </w:pPr>
      <w:r>
        <w:rPr>
          <w:sz w:val="28"/>
          <w:szCs w:val="28"/>
        </w:rPr>
        <w:t xml:space="preserve">Thời gian tổ chức vận động quyên góp, kể từ ngày phát động đến hết ngày 30 tháng 11 năm 2016. </w:t>
      </w:r>
    </w:p>
    <w:p w:rsidR="00F34E21" w:rsidRPr="00C60183" w:rsidRDefault="00F34E21" w:rsidP="00F34E21">
      <w:pPr>
        <w:spacing w:before="100" w:after="80"/>
        <w:ind w:firstLine="720"/>
        <w:jc w:val="both"/>
        <w:rPr>
          <w:b/>
          <w:sz w:val="28"/>
          <w:szCs w:val="28"/>
        </w:rPr>
      </w:pPr>
      <w:r>
        <w:rPr>
          <w:b/>
          <w:sz w:val="28"/>
          <w:szCs w:val="28"/>
        </w:rPr>
        <w:t>2</w:t>
      </w:r>
      <w:r w:rsidRPr="00C60183">
        <w:rPr>
          <w:b/>
          <w:sz w:val="28"/>
          <w:szCs w:val="28"/>
        </w:rPr>
        <w:t xml:space="preserve">. </w:t>
      </w:r>
      <w:r>
        <w:rPr>
          <w:b/>
          <w:sz w:val="28"/>
          <w:szCs w:val="28"/>
        </w:rPr>
        <w:t>Hình thức ủng</w:t>
      </w:r>
      <w:r w:rsidRPr="00C60183">
        <w:rPr>
          <w:b/>
          <w:sz w:val="28"/>
          <w:szCs w:val="28"/>
        </w:rPr>
        <w:t xml:space="preserve"> hộ </w:t>
      </w:r>
    </w:p>
    <w:p w:rsidR="00F34E21" w:rsidRDefault="00F34E21" w:rsidP="00F34E21">
      <w:pPr>
        <w:spacing w:before="100" w:after="80"/>
        <w:ind w:firstLine="720"/>
        <w:jc w:val="both"/>
        <w:rPr>
          <w:b/>
          <w:sz w:val="28"/>
          <w:szCs w:val="28"/>
        </w:rPr>
      </w:pPr>
      <w:r>
        <w:rPr>
          <w:b/>
          <w:sz w:val="28"/>
          <w:szCs w:val="28"/>
        </w:rPr>
        <w:t xml:space="preserve">a) </w:t>
      </w:r>
      <w:r w:rsidRPr="00C60183">
        <w:rPr>
          <w:b/>
          <w:sz w:val="28"/>
          <w:szCs w:val="28"/>
        </w:rPr>
        <w:t xml:space="preserve">Ủng hộ bằng tiền Việt </w:t>
      </w:r>
      <w:smartTag w:uri="urn:schemas-microsoft-com:office:smarttags" w:element="country-region">
        <w:smartTag w:uri="urn:schemas-microsoft-com:office:smarttags" w:element="place">
          <w:r w:rsidRPr="00C60183">
            <w:rPr>
              <w:b/>
              <w:sz w:val="28"/>
              <w:szCs w:val="28"/>
            </w:rPr>
            <w:t>Nam</w:t>
          </w:r>
        </w:smartTag>
      </w:smartTag>
      <w:r w:rsidRPr="00C60183">
        <w:rPr>
          <w:b/>
          <w:sz w:val="28"/>
          <w:szCs w:val="28"/>
        </w:rPr>
        <w:t xml:space="preserve"> qua chuyển khoản</w:t>
      </w:r>
      <w:r>
        <w:rPr>
          <w:b/>
          <w:sz w:val="28"/>
          <w:szCs w:val="28"/>
        </w:rPr>
        <w:t xml:space="preserve"> </w:t>
      </w:r>
    </w:p>
    <w:p w:rsidR="00F34E21" w:rsidRPr="00187A7B" w:rsidRDefault="00F34E21" w:rsidP="00F34E21">
      <w:pPr>
        <w:spacing w:before="100" w:after="80"/>
        <w:ind w:firstLine="720"/>
        <w:jc w:val="both"/>
        <w:rPr>
          <w:b/>
          <w:sz w:val="28"/>
          <w:szCs w:val="28"/>
        </w:rPr>
      </w:pPr>
      <w:r>
        <w:rPr>
          <w:b/>
          <w:sz w:val="28"/>
          <w:szCs w:val="28"/>
        </w:rPr>
        <w:t>*  Tại Kho b</w:t>
      </w:r>
      <w:r w:rsidRPr="00187A7B">
        <w:rPr>
          <w:b/>
          <w:sz w:val="28"/>
          <w:szCs w:val="28"/>
        </w:rPr>
        <w:t>ạc:</w:t>
      </w:r>
    </w:p>
    <w:p w:rsidR="00F34E21" w:rsidRPr="00A06A1B" w:rsidRDefault="00F34E21" w:rsidP="00F34E21">
      <w:pPr>
        <w:spacing w:before="100" w:after="80"/>
        <w:ind w:firstLine="720"/>
        <w:jc w:val="both"/>
        <w:rPr>
          <w:sz w:val="28"/>
          <w:szCs w:val="28"/>
        </w:rPr>
      </w:pPr>
      <w:r w:rsidRPr="00A06A1B">
        <w:rPr>
          <w:sz w:val="28"/>
          <w:szCs w:val="28"/>
        </w:rPr>
        <w:t>- Số Tài khoản: 3713.0.1058784</w:t>
      </w:r>
    </w:p>
    <w:p w:rsidR="00F34E21" w:rsidRPr="00187A7B" w:rsidRDefault="00F34E21" w:rsidP="00F34E21">
      <w:pPr>
        <w:spacing w:before="100" w:after="80"/>
        <w:ind w:firstLine="720"/>
        <w:jc w:val="both"/>
        <w:rPr>
          <w:sz w:val="28"/>
          <w:szCs w:val="28"/>
        </w:rPr>
      </w:pPr>
      <w:r>
        <w:rPr>
          <w:sz w:val="28"/>
          <w:szCs w:val="28"/>
        </w:rPr>
        <w:t xml:space="preserve">- </w:t>
      </w:r>
      <w:r w:rsidRPr="00187A7B">
        <w:rPr>
          <w:sz w:val="28"/>
          <w:szCs w:val="28"/>
        </w:rPr>
        <w:t xml:space="preserve">Tên Tài khoản: Uỷ ban Trung ương Mặt trận Tổ quốc Việt </w:t>
      </w:r>
      <w:smartTag w:uri="urn:schemas-microsoft-com:office:smarttags" w:element="place">
        <w:smartTag w:uri="urn:schemas-microsoft-com:office:smarttags" w:element="country-region">
          <w:r w:rsidRPr="00187A7B">
            <w:rPr>
              <w:sz w:val="28"/>
              <w:szCs w:val="28"/>
            </w:rPr>
            <w:t>Nam</w:t>
          </w:r>
        </w:smartTag>
      </w:smartTag>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Tại Sở giao dịch Kho bạc Nhà nước</w:t>
      </w:r>
    </w:p>
    <w:p w:rsidR="00F34E21" w:rsidRDefault="00F34E21" w:rsidP="00F34E21">
      <w:pPr>
        <w:spacing w:before="100" w:after="80"/>
        <w:ind w:firstLine="720"/>
        <w:jc w:val="both"/>
        <w:rPr>
          <w:sz w:val="28"/>
          <w:szCs w:val="28"/>
        </w:rPr>
      </w:pPr>
      <w:r>
        <w:rPr>
          <w:sz w:val="28"/>
          <w:szCs w:val="28"/>
        </w:rPr>
        <w:t>- Mã đơn vị QHNS: 1058784</w:t>
      </w:r>
    </w:p>
    <w:p w:rsidR="00F34E21" w:rsidRDefault="00F34E21" w:rsidP="00F34E21">
      <w:pPr>
        <w:spacing w:before="100" w:after="80"/>
        <w:ind w:firstLine="720"/>
        <w:jc w:val="both"/>
        <w:rPr>
          <w:sz w:val="28"/>
          <w:szCs w:val="28"/>
        </w:rPr>
      </w:pPr>
      <w:r>
        <w:rPr>
          <w:b/>
          <w:sz w:val="28"/>
          <w:szCs w:val="28"/>
        </w:rPr>
        <w:t xml:space="preserve">* </w:t>
      </w:r>
      <w:r w:rsidRPr="00187A7B">
        <w:rPr>
          <w:b/>
          <w:sz w:val="28"/>
          <w:szCs w:val="28"/>
        </w:rPr>
        <w:t xml:space="preserve">Tại Ngân hàng: </w:t>
      </w:r>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Số Tài khoản: 001.1.00.193241.8</w:t>
      </w:r>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 xml:space="preserve">Tên Tài khoản: Mặt trận Tổ quốc Việt </w:t>
      </w:r>
      <w:smartTag w:uri="urn:schemas-microsoft-com:office:smarttags" w:element="country-region">
        <w:smartTag w:uri="urn:schemas-microsoft-com:office:smarttags" w:element="place">
          <w:r w:rsidRPr="00187A7B">
            <w:rPr>
              <w:sz w:val="28"/>
              <w:szCs w:val="28"/>
            </w:rPr>
            <w:t>Nam</w:t>
          </w:r>
        </w:smartTag>
      </w:smartTag>
      <w:r w:rsidRPr="00187A7B">
        <w:rPr>
          <w:sz w:val="28"/>
          <w:szCs w:val="28"/>
        </w:rPr>
        <w:t xml:space="preserve"> - Ban Cứu trợ Trung ương</w:t>
      </w:r>
    </w:p>
    <w:p w:rsidR="00F34E21" w:rsidRDefault="00F34E21" w:rsidP="00F34E21">
      <w:pPr>
        <w:spacing w:before="100" w:after="80"/>
        <w:ind w:firstLine="720"/>
        <w:jc w:val="both"/>
        <w:rPr>
          <w:sz w:val="28"/>
          <w:szCs w:val="28"/>
        </w:rPr>
      </w:pPr>
      <w:r w:rsidRPr="00374EE7">
        <w:rPr>
          <w:spacing w:val="-4"/>
          <w:sz w:val="28"/>
          <w:szCs w:val="28"/>
        </w:rPr>
        <w:t xml:space="preserve">- Tại Sở giao dịch Ngân hàng Thương mại cổ phần Ngoại thương Việt </w:t>
      </w:r>
      <w:smartTag w:uri="urn:schemas-microsoft-com:office:smarttags" w:element="place">
        <w:smartTag w:uri="urn:schemas-microsoft-com:office:smarttags" w:element="country-region">
          <w:r w:rsidRPr="00374EE7">
            <w:rPr>
              <w:spacing w:val="-4"/>
              <w:sz w:val="28"/>
              <w:szCs w:val="28"/>
            </w:rPr>
            <w:t>Nam</w:t>
          </w:r>
        </w:smartTag>
      </w:smartTag>
      <w:r w:rsidRPr="00187A7B">
        <w:rPr>
          <w:sz w:val="28"/>
          <w:szCs w:val="28"/>
        </w:rPr>
        <w:t>.</w:t>
      </w:r>
    </w:p>
    <w:p w:rsidR="00F34E21" w:rsidRDefault="00F34E21" w:rsidP="00F34E21">
      <w:pPr>
        <w:spacing w:before="100" w:after="80"/>
        <w:ind w:firstLine="720"/>
        <w:jc w:val="both"/>
        <w:rPr>
          <w:sz w:val="28"/>
          <w:szCs w:val="28"/>
        </w:rPr>
      </w:pPr>
      <w:r>
        <w:rPr>
          <w:b/>
          <w:sz w:val="28"/>
          <w:szCs w:val="28"/>
        </w:rPr>
        <w:t>b)</w:t>
      </w:r>
      <w:r w:rsidRPr="00C60183">
        <w:rPr>
          <w:b/>
          <w:sz w:val="28"/>
          <w:szCs w:val="28"/>
        </w:rPr>
        <w:t xml:space="preserve"> Ủng hộ bằng ngoại tệ qua chuyển khoản</w:t>
      </w:r>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 xml:space="preserve">Tên Tài khoản: Mặt trận Tổ quốc Việt </w:t>
      </w:r>
      <w:smartTag w:uri="urn:schemas-microsoft-com:office:smarttags" w:element="country-region">
        <w:smartTag w:uri="urn:schemas-microsoft-com:office:smarttags" w:element="place">
          <w:r w:rsidRPr="00187A7B">
            <w:rPr>
              <w:sz w:val="28"/>
              <w:szCs w:val="28"/>
            </w:rPr>
            <w:t>Nam</w:t>
          </w:r>
        </w:smartTag>
      </w:smartTag>
      <w:r w:rsidRPr="00187A7B">
        <w:rPr>
          <w:sz w:val="28"/>
          <w:szCs w:val="28"/>
        </w:rPr>
        <w:t xml:space="preserve"> - Ban Cứu trợ Trung ương</w:t>
      </w:r>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Số Tài khoản: 001.1.37.193253.8</w:t>
      </w:r>
    </w:p>
    <w:p w:rsidR="00F34E21" w:rsidRPr="00FA7139" w:rsidRDefault="00F34E21" w:rsidP="00F34E21">
      <w:pPr>
        <w:spacing w:before="100" w:after="80"/>
        <w:ind w:firstLine="720"/>
        <w:jc w:val="both"/>
        <w:rPr>
          <w:spacing w:val="-4"/>
          <w:sz w:val="28"/>
          <w:szCs w:val="28"/>
        </w:rPr>
      </w:pPr>
      <w:r w:rsidRPr="00FA7139">
        <w:rPr>
          <w:spacing w:val="-4"/>
          <w:sz w:val="28"/>
          <w:szCs w:val="28"/>
        </w:rPr>
        <w:t xml:space="preserve">- Tại Sở giao dịch Ngân hàng Thương mại cổ phần Ngoại thương Việt </w:t>
      </w:r>
      <w:smartTag w:uri="urn:schemas-microsoft-com:office:smarttags" w:element="place">
        <w:smartTag w:uri="urn:schemas-microsoft-com:office:smarttags" w:element="country-region">
          <w:r w:rsidRPr="00FA7139">
            <w:rPr>
              <w:spacing w:val="-4"/>
              <w:sz w:val="28"/>
              <w:szCs w:val="28"/>
            </w:rPr>
            <w:t>Nam</w:t>
          </w:r>
        </w:smartTag>
      </w:smartTag>
      <w:r w:rsidRPr="00FA7139">
        <w:rPr>
          <w:spacing w:val="-4"/>
          <w:sz w:val="28"/>
          <w:szCs w:val="28"/>
        </w:rPr>
        <w:t>.</w:t>
      </w:r>
    </w:p>
    <w:p w:rsidR="00F34E21" w:rsidRDefault="00F34E21" w:rsidP="00F34E21">
      <w:pPr>
        <w:spacing w:before="100" w:after="80"/>
        <w:ind w:firstLine="720"/>
        <w:jc w:val="both"/>
        <w:rPr>
          <w:sz w:val="28"/>
          <w:szCs w:val="28"/>
        </w:rPr>
      </w:pPr>
      <w:r>
        <w:rPr>
          <w:sz w:val="28"/>
          <w:szCs w:val="28"/>
        </w:rPr>
        <w:t xml:space="preserve">- </w:t>
      </w:r>
      <w:r w:rsidRPr="00187A7B">
        <w:rPr>
          <w:sz w:val="28"/>
          <w:szCs w:val="28"/>
        </w:rPr>
        <w:t xml:space="preserve">Mã Ngân hàng: BFTVVNVX 001 </w:t>
      </w:r>
      <w:r w:rsidRPr="00E67A8D">
        <w:rPr>
          <w:sz w:val="28"/>
          <w:szCs w:val="28"/>
        </w:rPr>
        <w:t>(dùng cho các đơn vị chuyển tiền từ nước ngoài về)</w:t>
      </w:r>
      <w:r>
        <w:rPr>
          <w:sz w:val="28"/>
          <w:szCs w:val="28"/>
        </w:rPr>
        <w:t>.</w:t>
      </w:r>
    </w:p>
    <w:p w:rsidR="00F34E21" w:rsidRPr="00C60183" w:rsidRDefault="00F34E21" w:rsidP="00F34E21">
      <w:pPr>
        <w:spacing w:before="80" w:after="80"/>
        <w:ind w:firstLine="720"/>
        <w:jc w:val="both"/>
        <w:rPr>
          <w:b/>
          <w:sz w:val="28"/>
          <w:szCs w:val="28"/>
        </w:rPr>
      </w:pPr>
      <w:r>
        <w:rPr>
          <w:b/>
          <w:sz w:val="28"/>
          <w:szCs w:val="28"/>
        </w:rPr>
        <w:br w:type="page"/>
      </w:r>
      <w:r>
        <w:rPr>
          <w:b/>
          <w:sz w:val="28"/>
          <w:szCs w:val="28"/>
        </w:rPr>
        <w:lastRenderedPageBreak/>
        <w:t>c)</w:t>
      </w:r>
      <w:r w:rsidRPr="00C60183">
        <w:rPr>
          <w:b/>
          <w:sz w:val="28"/>
          <w:szCs w:val="28"/>
        </w:rPr>
        <w:t xml:space="preserve">  </w:t>
      </w:r>
      <w:r>
        <w:rPr>
          <w:b/>
          <w:sz w:val="28"/>
          <w:szCs w:val="28"/>
        </w:rPr>
        <w:t>Đơn vị tiếp nhận ủng</w:t>
      </w:r>
      <w:r w:rsidRPr="00C60183">
        <w:rPr>
          <w:b/>
          <w:sz w:val="28"/>
          <w:szCs w:val="28"/>
        </w:rPr>
        <w:t xml:space="preserve"> hộ tiền mặt </w:t>
      </w:r>
    </w:p>
    <w:p w:rsidR="00F34E21" w:rsidRPr="00C426B5" w:rsidRDefault="00F34E21" w:rsidP="00F34E21">
      <w:pPr>
        <w:spacing w:before="80" w:after="80"/>
        <w:ind w:firstLine="720"/>
        <w:jc w:val="both"/>
        <w:rPr>
          <w:spacing w:val="-4"/>
          <w:sz w:val="28"/>
          <w:szCs w:val="28"/>
        </w:rPr>
      </w:pPr>
      <w:r>
        <w:rPr>
          <w:sz w:val="28"/>
          <w:szCs w:val="28"/>
        </w:rPr>
        <w:t xml:space="preserve">Đơn vị tiếp nhận: </w:t>
      </w:r>
      <w:r w:rsidRPr="00187A7B">
        <w:rPr>
          <w:sz w:val="28"/>
          <w:szCs w:val="28"/>
        </w:rPr>
        <w:t xml:space="preserve">Phòng </w:t>
      </w:r>
      <w:r>
        <w:rPr>
          <w:sz w:val="28"/>
          <w:szCs w:val="28"/>
        </w:rPr>
        <w:t>Kế hoạch tài chính, Văn phòng</w:t>
      </w:r>
      <w:r w:rsidRPr="00187A7B">
        <w:rPr>
          <w:sz w:val="28"/>
          <w:szCs w:val="28"/>
        </w:rPr>
        <w:t xml:space="preserve"> </w:t>
      </w:r>
      <w:r>
        <w:rPr>
          <w:sz w:val="28"/>
          <w:szCs w:val="28"/>
        </w:rPr>
        <w:t xml:space="preserve">cơ quan </w:t>
      </w:r>
      <w:r w:rsidRPr="00187A7B">
        <w:rPr>
          <w:sz w:val="28"/>
          <w:szCs w:val="28"/>
        </w:rPr>
        <w:t>Uỷ ban Trung ương Mặt trận Tổ quốc Việt Nam</w:t>
      </w:r>
      <w:r>
        <w:rPr>
          <w:sz w:val="28"/>
          <w:szCs w:val="28"/>
        </w:rPr>
        <w:t>,</w:t>
      </w:r>
      <w:r w:rsidRPr="00C426B5">
        <w:rPr>
          <w:spacing w:val="-4"/>
          <w:sz w:val="28"/>
          <w:szCs w:val="28"/>
        </w:rPr>
        <w:t xml:space="preserve"> phòng </w:t>
      </w:r>
      <w:r>
        <w:rPr>
          <w:spacing w:val="-4"/>
          <w:sz w:val="28"/>
          <w:szCs w:val="28"/>
        </w:rPr>
        <w:t xml:space="preserve">109 </w:t>
      </w:r>
      <w:r w:rsidRPr="00C426B5">
        <w:rPr>
          <w:spacing w:val="-4"/>
          <w:sz w:val="28"/>
          <w:szCs w:val="28"/>
        </w:rPr>
        <w:t>nhà B, số 46 Tràng Thi, quận Hoàn Kiếm, Hà Nội.</w:t>
      </w:r>
    </w:p>
    <w:p w:rsidR="00F34E21" w:rsidRPr="00C60183" w:rsidRDefault="00F34E21" w:rsidP="00F34E21">
      <w:pPr>
        <w:spacing w:before="80" w:after="80"/>
        <w:ind w:left="720"/>
        <w:jc w:val="both"/>
        <w:rPr>
          <w:b/>
          <w:spacing w:val="-4"/>
          <w:sz w:val="28"/>
          <w:szCs w:val="28"/>
        </w:rPr>
      </w:pPr>
      <w:r>
        <w:rPr>
          <w:b/>
          <w:spacing w:val="-4"/>
          <w:sz w:val="28"/>
          <w:szCs w:val="28"/>
        </w:rPr>
        <w:t>d)</w:t>
      </w:r>
      <w:r w:rsidRPr="00C60183">
        <w:rPr>
          <w:b/>
          <w:spacing w:val="-4"/>
          <w:sz w:val="28"/>
          <w:szCs w:val="28"/>
        </w:rPr>
        <w:t xml:space="preserve"> Ủng hộ bằng hiện vật</w:t>
      </w:r>
    </w:p>
    <w:p w:rsidR="00F34E21" w:rsidRPr="00FA7139" w:rsidRDefault="00F34E21" w:rsidP="00F34E21">
      <w:pPr>
        <w:spacing w:before="80" w:after="80"/>
        <w:ind w:firstLine="720"/>
        <w:jc w:val="both"/>
        <w:rPr>
          <w:sz w:val="28"/>
          <w:szCs w:val="28"/>
        </w:rPr>
      </w:pPr>
      <w:r w:rsidRPr="00FA7139">
        <w:rPr>
          <w:sz w:val="28"/>
          <w:szCs w:val="28"/>
        </w:rPr>
        <w:t xml:space="preserve">Các cơ quan, tổ chức, đơn vị, cá nhân ủng hộ bằng hiện vật: Phối hợp với Mặt trận Tổ quốc Việt Nam hoặc Hội Chữ thập đỏ các cấp để phân bổ và chuyển đến các địa phương bị thiệt hại do bão lũ. </w:t>
      </w:r>
    </w:p>
    <w:p w:rsidR="00F34E21" w:rsidRDefault="00F34E21" w:rsidP="00F34E21">
      <w:pPr>
        <w:spacing w:before="80" w:after="80"/>
        <w:ind w:firstLine="720"/>
        <w:jc w:val="both"/>
        <w:rPr>
          <w:b/>
          <w:sz w:val="28"/>
          <w:szCs w:val="28"/>
        </w:rPr>
      </w:pPr>
      <w:r>
        <w:rPr>
          <w:b/>
          <w:sz w:val="28"/>
          <w:szCs w:val="28"/>
        </w:rPr>
        <w:t>3</w:t>
      </w:r>
      <w:r w:rsidRPr="00F3382A">
        <w:rPr>
          <w:b/>
          <w:sz w:val="28"/>
          <w:szCs w:val="28"/>
        </w:rPr>
        <w:t>. Chế độ thông tin, báo cáo</w:t>
      </w:r>
    </w:p>
    <w:p w:rsidR="00F34E21" w:rsidRDefault="00F34E21" w:rsidP="00F34E21">
      <w:pPr>
        <w:spacing w:before="80" w:after="80"/>
        <w:ind w:firstLine="720"/>
        <w:jc w:val="both"/>
        <w:rPr>
          <w:sz w:val="28"/>
          <w:szCs w:val="28"/>
        </w:rPr>
      </w:pPr>
      <w:r>
        <w:rPr>
          <w:sz w:val="28"/>
          <w:szCs w:val="28"/>
        </w:rPr>
        <w:t xml:space="preserve">Đề nghị </w:t>
      </w:r>
      <w:r w:rsidRPr="00395230">
        <w:rPr>
          <w:sz w:val="28"/>
          <w:szCs w:val="28"/>
        </w:rPr>
        <w:t xml:space="preserve">Ban Thường trực Uỷ ban Mặt trận Tổ quốc </w:t>
      </w:r>
      <w:r>
        <w:rPr>
          <w:sz w:val="28"/>
          <w:szCs w:val="28"/>
        </w:rPr>
        <w:t xml:space="preserve">Việt </w:t>
      </w:r>
      <w:smartTag w:uri="urn:schemas-microsoft-com:office:smarttags" w:element="country-region">
        <w:r>
          <w:rPr>
            <w:sz w:val="28"/>
            <w:szCs w:val="28"/>
          </w:rPr>
          <w:t>Nam</w:t>
        </w:r>
      </w:smartTag>
      <w:r>
        <w:rPr>
          <w:sz w:val="28"/>
          <w:szCs w:val="28"/>
        </w:rPr>
        <w:t xml:space="preserve"> </w:t>
      </w:r>
      <w:r w:rsidRPr="00395230">
        <w:rPr>
          <w:sz w:val="28"/>
          <w:szCs w:val="28"/>
        </w:rPr>
        <w:t>các tỉnh</w:t>
      </w:r>
      <w:r>
        <w:rPr>
          <w:sz w:val="28"/>
          <w:szCs w:val="28"/>
        </w:rPr>
        <w:t>, th</w:t>
      </w:r>
      <w:r w:rsidRPr="00950198">
        <w:rPr>
          <w:sz w:val="28"/>
          <w:szCs w:val="28"/>
        </w:rPr>
        <w:t>ành</w:t>
      </w:r>
      <w:r>
        <w:rPr>
          <w:sz w:val="28"/>
          <w:szCs w:val="28"/>
        </w:rPr>
        <w:t xml:space="preserve"> ph</w:t>
      </w:r>
      <w:r w:rsidRPr="00950198">
        <w:rPr>
          <w:sz w:val="28"/>
          <w:szCs w:val="28"/>
        </w:rPr>
        <w:t>ố</w:t>
      </w:r>
      <w:r>
        <w:rPr>
          <w:sz w:val="28"/>
          <w:szCs w:val="28"/>
        </w:rPr>
        <w:t xml:space="preserve">, các tổ chức thành viên của Mặt trận Tổ quốc Việt </w:t>
      </w:r>
      <w:smartTag w:uri="urn:schemas-microsoft-com:office:smarttags" w:element="country-region">
        <w:smartTag w:uri="urn:schemas-microsoft-com:office:smarttags" w:element="place">
          <w:r>
            <w:rPr>
              <w:sz w:val="28"/>
              <w:szCs w:val="28"/>
            </w:rPr>
            <w:t>Nam</w:t>
          </w:r>
        </w:smartTag>
      </w:smartTag>
      <w:r>
        <w:rPr>
          <w:sz w:val="28"/>
          <w:szCs w:val="28"/>
        </w:rPr>
        <w:t>:</w:t>
      </w:r>
    </w:p>
    <w:p w:rsidR="00F34E21" w:rsidRDefault="00F34E21" w:rsidP="00F34E21">
      <w:pPr>
        <w:spacing w:before="80" w:after="80"/>
        <w:ind w:firstLine="720"/>
        <w:jc w:val="both"/>
        <w:rPr>
          <w:sz w:val="28"/>
          <w:szCs w:val="28"/>
        </w:rPr>
      </w:pPr>
      <w:r>
        <w:rPr>
          <w:sz w:val="28"/>
          <w:szCs w:val="28"/>
        </w:rPr>
        <w:t xml:space="preserve">- Thực hiện chế độ thông tin báo cáo nhanh hàng tuần (vào sáng thứ 6) qua mail: vinguoingheo.mttq@gmail.com; </w:t>
      </w:r>
    </w:p>
    <w:p w:rsidR="00F34E21" w:rsidRDefault="00F34E21" w:rsidP="00F34E21">
      <w:pPr>
        <w:spacing w:before="80" w:after="80"/>
        <w:ind w:firstLine="720"/>
        <w:jc w:val="both"/>
        <w:rPr>
          <w:sz w:val="28"/>
          <w:szCs w:val="28"/>
        </w:rPr>
      </w:pPr>
      <w:r>
        <w:rPr>
          <w:sz w:val="28"/>
          <w:szCs w:val="28"/>
        </w:rPr>
        <w:t>- Chậm nhất ngày 15 tháng 12 năm 2016 có báo cáo</w:t>
      </w:r>
      <w:r w:rsidRPr="00395230">
        <w:rPr>
          <w:sz w:val="28"/>
          <w:szCs w:val="28"/>
        </w:rPr>
        <w:t xml:space="preserve"> kết quả </w:t>
      </w:r>
      <w:r>
        <w:rPr>
          <w:sz w:val="28"/>
          <w:szCs w:val="28"/>
        </w:rPr>
        <w:t xml:space="preserve">vận động quyên góp và phân bổ hỗ trợ  </w:t>
      </w:r>
      <w:r w:rsidRPr="00395230">
        <w:rPr>
          <w:sz w:val="28"/>
          <w:szCs w:val="28"/>
        </w:rPr>
        <w:t xml:space="preserve">về Ban Thường trực Uỷ ban Trung ương Mặt trận Tổ quốc Việt </w:t>
      </w:r>
      <w:smartTag w:uri="urn:schemas-microsoft-com:office:smarttags" w:element="country-region">
        <w:smartTag w:uri="urn:schemas-microsoft-com:office:smarttags" w:element="place">
          <w:r w:rsidRPr="00395230">
            <w:rPr>
              <w:sz w:val="28"/>
              <w:szCs w:val="28"/>
            </w:rPr>
            <w:t>Nam</w:t>
          </w:r>
        </w:smartTag>
      </w:smartTag>
      <w:r>
        <w:rPr>
          <w:sz w:val="28"/>
          <w:szCs w:val="28"/>
        </w:rPr>
        <w:t xml:space="preserve"> và Ban Cứu trợ Trung ương .</w:t>
      </w:r>
    </w:p>
    <w:p w:rsidR="00F34E21" w:rsidRPr="00FA7139" w:rsidRDefault="00F34E21" w:rsidP="00F34E21">
      <w:pPr>
        <w:spacing w:before="80" w:after="80"/>
        <w:ind w:firstLine="720"/>
        <w:jc w:val="both"/>
        <w:rPr>
          <w:sz w:val="28"/>
          <w:szCs w:val="28"/>
        </w:rPr>
      </w:pPr>
      <w:r>
        <w:rPr>
          <w:b/>
          <w:sz w:val="28"/>
          <w:szCs w:val="28"/>
        </w:rPr>
        <w:t>4</w:t>
      </w:r>
      <w:r w:rsidRPr="00FA7139">
        <w:rPr>
          <w:b/>
          <w:sz w:val="28"/>
          <w:szCs w:val="28"/>
        </w:rPr>
        <w:t xml:space="preserve">. </w:t>
      </w:r>
      <w:r>
        <w:rPr>
          <w:b/>
          <w:sz w:val="28"/>
          <w:szCs w:val="28"/>
        </w:rPr>
        <w:t xml:space="preserve">Giao cho </w:t>
      </w:r>
      <w:r>
        <w:rPr>
          <w:b/>
          <w:spacing w:val="-2"/>
          <w:sz w:val="28"/>
          <w:szCs w:val="28"/>
        </w:rPr>
        <w:t>ban, đơn vị tham mưu và giúp Ban Th</w:t>
      </w:r>
      <w:r w:rsidRPr="00FA7139">
        <w:rPr>
          <w:b/>
          <w:spacing w:val="-2"/>
          <w:sz w:val="28"/>
          <w:szCs w:val="28"/>
        </w:rPr>
        <w:t>ường trực Uỷ ban Trung ương M</w:t>
      </w:r>
      <w:r>
        <w:rPr>
          <w:b/>
          <w:spacing w:val="-2"/>
          <w:sz w:val="28"/>
          <w:szCs w:val="28"/>
        </w:rPr>
        <w:t xml:space="preserve">ặt trận Tổ quốc </w:t>
      </w:r>
      <w:r w:rsidRPr="00FA7139">
        <w:rPr>
          <w:b/>
          <w:spacing w:val="-2"/>
          <w:sz w:val="28"/>
          <w:szCs w:val="28"/>
        </w:rPr>
        <w:t xml:space="preserve"> Việt </w:t>
      </w:r>
      <w:smartTag w:uri="urn:schemas-microsoft-com:office:smarttags" w:element="place">
        <w:smartTag w:uri="urn:schemas-microsoft-com:office:smarttags" w:element="country-region">
          <w:r w:rsidRPr="00FA7139">
            <w:rPr>
              <w:b/>
              <w:spacing w:val="-2"/>
              <w:sz w:val="28"/>
              <w:szCs w:val="28"/>
            </w:rPr>
            <w:t>Nam</w:t>
          </w:r>
        </w:smartTag>
      </w:smartTag>
      <w:r w:rsidRPr="00FA7139">
        <w:rPr>
          <w:b/>
          <w:spacing w:val="-2"/>
          <w:sz w:val="28"/>
          <w:szCs w:val="28"/>
        </w:rPr>
        <w:t xml:space="preserve"> </w:t>
      </w:r>
    </w:p>
    <w:p w:rsidR="00F34E21" w:rsidRDefault="00F34E21" w:rsidP="00F34E21">
      <w:pPr>
        <w:spacing w:before="80" w:after="80"/>
        <w:ind w:firstLine="720"/>
        <w:jc w:val="both"/>
        <w:rPr>
          <w:sz w:val="28"/>
          <w:szCs w:val="28"/>
        </w:rPr>
      </w:pPr>
      <w:r>
        <w:rPr>
          <w:sz w:val="28"/>
          <w:szCs w:val="28"/>
        </w:rPr>
        <w:t xml:space="preserve">- </w:t>
      </w:r>
      <w:r w:rsidRPr="00395230">
        <w:rPr>
          <w:sz w:val="28"/>
          <w:szCs w:val="28"/>
        </w:rPr>
        <w:t>Ban Phong trà</w:t>
      </w:r>
      <w:r>
        <w:rPr>
          <w:sz w:val="28"/>
          <w:szCs w:val="28"/>
        </w:rPr>
        <w:t xml:space="preserve">o chủ trì tham mưu việc </w:t>
      </w:r>
      <w:r w:rsidRPr="00395230">
        <w:rPr>
          <w:sz w:val="28"/>
          <w:szCs w:val="28"/>
        </w:rPr>
        <w:t>tiếp nhận</w:t>
      </w:r>
      <w:r>
        <w:rPr>
          <w:sz w:val="28"/>
          <w:szCs w:val="28"/>
        </w:rPr>
        <w:t xml:space="preserve">, phân phối tiền, hàng cứu trợ; </w:t>
      </w:r>
      <w:r w:rsidRPr="00395230">
        <w:rPr>
          <w:sz w:val="28"/>
          <w:szCs w:val="28"/>
        </w:rPr>
        <w:t>tổng hợp, báo cáo</w:t>
      </w:r>
      <w:r>
        <w:rPr>
          <w:sz w:val="28"/>
          <w:szCs w:val="28"/>
        </w:rPr>
        <w:t xml:space="preserve"> kết quả vận động.</w:t>
      </w:r>
    </w:p>
    <w:p w:rsidR="00F34E21" w:rsidRDefault="00F34E21" w:rsidP="00F34E21">
      <w:pPr>
        <w:spacing w:before="80" w:after="80"/>
        <w:ind w:firstLine="720"/>
        <w:jc w:val="both"/>
        <w:rPr>
          <w:sz w:val="28"/>
          <w:szCs w:val="28"/>
        </w:rPr>
      </w:pPr>
      <w:r>
        <w:rPr>
          <w:sz w:val="28"/>
          <w:szCs w:val="28"/>
        </w:rPr>
        <w:t xml:space="preserve">- Ban Tuyên giáo tham mưu việc đưa tin và tuyên truyền </w:t>
      </w:r>
      <w:r w:rsidRPr="00395230">
        <w:rPr>
          <w:sz w:val="28"/>
          <w:szCs w:val="28"/>
        </w:rPr>
        <w:t>trên các phương tiện thông tin đại chúng</w:t>
      </w:r>
      <w:r>
        <w:rPr>
          <w:sz w:val="28"/>
          <w:szCs w:val="28"/>
        </w:rPr>
        <w:t xml:space="preserve">. </w:t>
      </w:r>
    </w:p>
    <w:p w:rsidR="00F34E21" w:rsidRDefault="00F34E21" w:rsidP="00F34E21">
      <w:pPr>
        <w:spacing w:before="80" w:after="80"/>
        <w:ind w:firstLine="720"/>
        <w:jc w:val="both"/>
        <w:rPr>
          <w:sz w:val="28"/>
          <w:szCs w:val="28"/>
        </w:rPr>
      </w:pPr>
      <w:r>
        <w:rPr>
          <w:sz w:val="28"/>
          <w:szCs w:val="28"/>
        </w:rPr>
        <w:t xml:space="preserve">- Văn phòng tiếp nhận tiền mặt và hàng tuần tổng hợp kết quả tiếp nhận tiền mặt, chuyển khoản gửi Ban Thường trực, Ban Phong trào. </w:t>
      </w:r>
    </w:p>
    <w:p w:rsidR="00F34E21" w:rsidRDefault="00F34E21" w:rsidP="00F34E21">
      <w:pPr>
        <w:spacing w:before="80" w:after="80"/>
        <w:ind w:firstLine="720"/>
        <w:jc w:val="both"/>
        <w:rPr>
          <w:sz w:val="28"/>
          <w:szCs w:val="28"/>
        </w:rPr>
      </w:pPr>
      <w:r>
        <w:rPr>
          <w:sz w:val="28"/>
          <w:szCs w:val="28"/>
        </w:rPr>
        <w:t>- C</w:t>
      </w:r>
      <w:r w:rsidRPr="00395230">
        <w:rPr>
          <w:sz w:val="28"/>
          <w:szCs w:val="28"/>
        </w:rPr>
        <w:t xml:space="preserve">ác Ban, đơn vị </w:t>
      </w:r>
      <w:r>
        <w:rPr>
          <w:sz w:val="28"/>
          <w:szCs w:val="28"/>
        </w:rPr>
        <w:t xml:space="preserve">theo chức năng, nhiệm vụ và phân công của Ban Thường trực để tham gia thực hiện công tác cứu trợ. </w:t>
      </w:r>
    </w:p>
    <w:p w:rsidR="00F34E21" w:rsidRPr="00307FC2" w:rsidRDefault="00F34E21" w:rsidP="00F34E21">
      <w:pPr>
        <w:spacing w:before="80" w:after="80"/>
        <w:ind w:firstLine="720"/>
        <w:jc w:val="both"/>
        <w:rPr>
          <w:i/>
          <w:sz w:val="28"/>
          <w:szCs w:val="28"/>
        </w:rPr>
      </w:pPr>
      <w:r w:rsidRPr="00307FC2">
        <w:rPr>
          <w:i/>
          <w:sz w:val="28"/>
          <w:szCs w:val="28"/>
        </w:rPr>
        <w:t xml:space="preserve">Đầu mối thông tin liên hệ: Đ/c Nguyễn Thị  Hồng Thương, Trưởng phòng của Ban Phong trào, </w:t>
      </w:r>
      <w:r w:rsidRPr="00307FC2">
        <w:rPr>
          <w:i/>
          <w:spacing w:val="-2"/>
          <w:sz w:val="28"/>
          <w:szCs w:val="28"/>
        </w:rPr>
        <w:t>Uỷ ban Trung ương Mặt trận Tổ quốc Việt Nam,</w:t>
      </w:r>
      <w:r w:rsidRPr="00307FC2">
        <w:rPr>
          <w:i/>
          <w:sz w:val="28"/>
          <w:szCs w:val="28"/>
        </w:rPr>
        <w:t xml:space="preserve"> địa chỉ 46 Tràng Thi, Hoàn kiếm, Hà Nội. ĐT: 0438.256.327; DĐ: 0904.058.336; Fax: 04.39287402.</w:t>
      </w:r>
    </w:p>
    <w:p w:rsidR="00F34E21" w:rsidRPr="00AD7CA1" w:rsidRDefault="00F34E21" w:rsidP="00F34E21">
      <w:pPr>
        <w:spacing w:before="80" w:after="80"/>
        <w:ind w:firstLine="720"/>
        <w:jc w:val="both"/>
        <w:rPr>
          <w:sz w:val="8"/>
          <w:szCs w:val="28"/>
        </w:rPr>
      </w:pPr>
    </w:p>
    <w:tbl>
      <w:tblPr>
        <w:tblW w:w="9360" w:type="dxa"/>
        <w:tblInd w:w="-72" w:type="dxa"/>
        <w:tblBorders>
          <w:insideH w:val="single" w:sz="4" w:space="0" w:color="auto"/>
        </w:tblBorders>
        <w:tblLook w:val="01E0"/>
      </w:tblPr>
      <w:tblGrid>
        <w:gridCol w:w="4320"/>
        <w:gridCol w:w="5040"/>
      </w:tblGrid>
      <w:tr w:rsidR="00F34E21" w:rsidRPr="00CB515B" w:rsidTr="005F3F3D">
        <w:tc>
          <w:tcPr>
            <w:tcW w:w="4320" w:type="dxa"/>
          </w:tcPr>
          <w:p w:rsidR="00F34E21" w:rsidRPr="00CB515B" w:rsidRDefault="00F34E21" w:rsidP="005F3F3D">
            <w:pPr>
              <w:spacing w:line="320" w:lineRule="exact"/>
              <w:ind w:right="-91"/>
              <w:rPr>
                <w:b/>
              </w:rPr>
            </w:pPr>
            <w:r w:rsidRPr="00CB515B">
              <w:rPr>
                <w:b/>
              </w:rPr>
              <w:t>Nơi nhận:</w:t>
            </w:r>
          </w:p>
          <w:p w:rsidR="00F34E21" w:rsidRPr="00FA4E39" w:rsidRDefault="00F34E21" w:rsidP="005F3F3D">
            <w:pPr>
              <w:ind w:right="-91"/>
            </w:pPr>
            <w:r w:rsidRPr="00CB515B">
              <w:rPr>
                <w:b/>
              </w:rPr>
              <w:t xml:space="preserve">- </w:t>
            </w:r>
            <w:r w:rsidRPr="00FA4E39">
              <w:t>Chủ tịch Nguyễn Thiện Nhân (báo cáo)</w:t>
            </w:r>
          </w:p>
          <w:p w:rsidR="00F34E21" w:rsidRPr="00702A6D" w:rsidRDefault="00F34E21" w:rsidP="005F3F3D">
            <w:pPr>
              <w:ind w:right="-91"/>
            </w:pPr>
            <w:r w:rsidRPr="00702A6D">
              <w:t>- Các cơ quan, bộ, ban, ngành Trung ương;</w:t>
            </w:r>
          </w:p>
          <w:p w:rsidR="00F34E21" w:rsidRPr="00CB515B" w:rsidRDefault="00F34E21" w:rsidP="005F3F3D">
            <w:pPr>
              <w:ind w:right="-91"/>
              <w:rPr>
                <w:sz w:val="22"/>
                <w:szCs w:val="22"/>
                <w:lang w:val="fr-FR"/>
              </w:rPr>
            </w:pPr>
            <w:r w:rsidRPr="00CB515B">
              <w:rPr>
                <w:sz w:val="22"/>
                <w:szCs w:val="22"/>
              </w:rPr>
              <w:t>- Ban Thường trực UBTW MTT</w:t>
            </w:r>
            <w:r w:rsidRPr="00CB515B">
              <w:rPr>
                <w:sz w:val="22"/>
                <w:szCs w:val="22"/>
                <w:lang w:val="fr-FR"/>
              </w:rPr>
              <w:t>Q VN;</w:t>
            </w:r>
          </w:p>
          <w:p w:rsidR="00F34E21" w:rsidRPr="00CB515B" w:rsidRDefault="00F34E21" w:rsidP="005F3F3D">
            <w:pPr>
              <w:ind w:right="-91"/>
              <w:rPr>
                <w:sz w:val="22"/>
                <w:szCs w:val="22"/>
                <w:lang w:val="fr-FR"/>
              </w:rPr>
            </w:pPr>
            <w:r w:rsidRPr="00CB515B">
              <w:rPr>
                <w:sz w:val="22"/>
                <w:szCs w:val="22"/>
                <w:lang w:val="fr-FR"/>
              </w:rPr>
              <w:t>- Uỷ ban MTTQ các tỉnh, thành phố;</w:t>
            </w:r>
          </w:p>
          <w:p w:rsidR="00F34E21" w:rsidRPr="00CB515B" w:rsidRDefault="00F34E21" w:rsidP="005F3F3D">
            <w:pPr>
              <w:ind w:right="-91"/>
              <w:rPr>
                <w:sz w:val="22"/>
                <w:szCs w:val="22"/>
                <w:lang w:val="fr-FR"/>
              </w:rPr>
            </w:pPr>
            <w:r w:rsidRPr="00CB515B">
              <w:rPr>
                <w:sz w:val="22"/>
                <w:szCs w:val="22"/>
                <w:lang w:val="fr-FR"/>
              </w:rPr>
              <w:t>- Các tổ chức thành viên của MTTQ VN;</w:t>
            </w:r>
          </w:p>
          <w:p w:rsidR="00F34E21" w:rsidRPr="00CB515B" w:rsidRDefault="00F34E21" w:rsidP="005F3F3D">
            <w:pPr>
              <w:ind w:right="-91"/>
              <w:rPr>
                <w:sz w:val="22"/>
                <w:szCs w:val="22"/>
                <w:lang w:val="fr-FR"/>
              </w:rPr>
            </w:pPr>
            <w:r w:rsidRPr="00CB515B">
              <w:rPr>
                <w:sz w:val="22"/>
                <w:szCs w:val="22"/>
                <w:lang w:val="fr-FR"/>
              </w:rPr>
              <w:t>- Các thành viên Ban Cứu trợ TW;</w:t>
            </w:r>
          </w:p>
          <w:p w:rsidR="00F34E21" w:rsidRPr="00CB515B" w:rsidRDefault="00F34E21" w:rsidP="005F3F3D">
            <w:pPr>
              <w:ind w:right="-91"/>
              <w:rPr>
                <w:sz w:val="22"/>
                <w:szCs w:val="22"/>
                <w:lang w:val="fr-FR"/>
              </w:rPr>
            </w:pPr>
            <w:r w:rsidRPr="00CB515B">
              <w:rPr>
                <w:sz w:val="22"/>
                <w:szCs w:val="22"/>
                <w:lang w:val="fr-FR"/>
              </w:rPr>
              <w:t>- Kho bạc Nhà nước;</w:t>
            </w:r>
          </w:p>
          <w:p w:rsidR="00F34E21" w:rsidRPr="00CB515B" w:rsidRDefault="00F34E21" w:rsidP="005F3F3D">
            <w:pPr>
              <w:ind w:right="-91"/>
              <w:rPr>
                <w:sz w:val="22"/>
                <w:szCs w:val="22"/>
                <w:lang w:val="fr-FR"/>
              </w:rPr>
            </w:pPr>
            <w:r w:rsidRPr="00CB515B">
              <w:rPr>
                <w:sz w:val="22"/>
                <w:szCs w:val="22"/>
                <w:lang w:val="fr-FR"/>
              </w:rPr>
              <w:t>- Các cơ quan Thông tấn báo chí;</w:t>
            </w:r>
          </w:p>
          <w:p w:rsidR="00F34E21" w:rsidRPr="00CB515B" w:rsidRDefault="00F34E21" w:rsidP="005F3F3D">
            <w:pPr>
              <w:ind w:right="-91"/>
              <w:rPr>
                <w:sz w:val="22"/>
                <w:szCs w:val="22"/>
                <w:lang w:val="fr-FR"/>
              </w:rPr>
            </w:pPr>
            <w:r w:rsidRPr="00CB515B">
              <w:rPr>
                <w:sz w:val="22"/>
                <w:szCs w:val="22"/>
                <w:lang w:val="fr-FR"/>
              </w:rPr>
              <w:t>- Các Ban, đơn vị trực thuộc MTTW;</w:t>
            </w:r>
          </w:p>
          <w:p w:rsidR="00F34E21" w:rsidRPr="00CB515B" w:rsidRDefault="00F34E21" w:rsidP="005F3F3D">
            <w:pPr>
              <w:ind w:right="-91"/>
              <w:rPr>
                <w:sz w:val="22"/>
                <w:szCs w:val="22"/>
              </w:rPr>
            </w:pPr>
            <w:r w:rsidRPr="00CB515B">
              <w:rPr>
                <w:sz w:val="22"/>
                <w:szCs w:val="22"/>
              </w:rPr>
              <w:t>- Lưu VT.</w:t>
            </w:r>
          </w:p>
        </w:tc>
        <w:tc>
          <w:tcPr>
            <w:tcW w:w="5040" w:type="dxa"/>
          </w:tcPr>
          <w:p w:rsidR="00F34E21" w:rsidRPr="00CB515B" w:rsidRDefault="00F34E21" w:rsidP="005F3F3D">
            <w:pPr>
              <w:tabs>
                <w:tab w:val="left" w:pos="1125"/>
              </w:tabs>
              <w:spacing w:line="320" w:lineRule="exact"/>
              <w:ind w:right="-91"/>
              <w:jc w:val="center"/>
              <w:rPr>
                <w:sz w:val="28"/>
                <w:szCs w:val="28"/>
              </w:rPr>
            </w:pPr>
            <w:r w:rsidRPr="00CB515B">
              <w:rPr>
                <w:sz w:val="28"/>
                <w:szCs w:val="28"/>
              </w:rPr>
              <w:t>TM. BAN THƯỜNG TRỰC</w:t>
            </w:r>
          </w:p>
          <w:p w:rsidR="00F34E21" w:rsidRPr="00CB515B" w:rsidRDefault="00F34E21" w:rsidP="005F3F3D">
            <w:pPr>
              <w:tabs>
                <w:tab w:val="left" w:pos="1125"/>
              </w:tabs>
              <w:spacing w:line="320" w:lineRule="exact"/>
              <w:ind w:right="-88"/>
              <w:jc w:val="center"/>
              <w:rPr>
                <w:b/>
                <w:sz w:val="28"/>
                <w:szCs w:val="28"/>
              </w:rPr>
            </w:pPr>
            <w:r w:rsidRPr="00CB515B">
              <w:rPr>
                <w:b/>
                <w:sz w:val="28"/>
                <w:szCs w:val="28"/>
              </w:rPr>
              <w:t xml:space="preserve">PHÓ CHỦ TỊCH </w:t>
            </w:r>
          </w:p>
          <w:p w:rsidR="00F34E21" w:rsidRPr="00CB515B" w:rsidRDefault="00F34E21" w:rsidP="005F3F3D">
            <w:pPr>
              <w:tabs>
                <w:tab w:val="left" w:pos="1125"/>
              </w:tabs>
              <w:spacing w:line="320" w:lineRule="exact"/>
              <w:ind w:right="-88"/>
              <w:jc w:val="center"/>
              <w:rPr>
                <w:b/>
                <w:sz w:val="28"/>
                <w:szCs w:val="28"/>
              </w:rPr>
            </w:pPr>
          </w:p>
          <w:p w:rsidR="00F34E21" w:rsidRPr="00CB515B" w:rsidRDefault="00F34E21" w:rsidP="005F3F3D">
            <w:pPr>
              <w:tabs>
                <w:tab w:val="left" w:pos="1125"/>
              </w:tabs>
              <w:spacing w:line="320" w:lineRule="exact"/>
              <w:ind w:right="-88"/>
              <w:rPr>
                <w:b/>
                <w:sz w:val="26"/>
                <w:szCs w:val="26"/>
              </w:rPr>
            </w:pPr>
          </w:p>
          <w:p w:rsidR="00F34E21" w:rsidRPr="00CB515B" w:rsidRDefault="00F34E21" w:rsidP="005F3F3D">
            <w:pPr>
              <w:tabs>
                <w:tab w:val="left" w:pos="1125"/>
              </w:tabs>
              <w:spacing w:line="320" w:lineRule="exact"/>
              <w:ind w:right="-88"/>
              <w:jc w:val="center"/>
              <w:rPr>
                <w:b/>
                <w:sz w:val="26"/>
                <w:szCs w:val="26"/>
              </w:rPr>
            </w:pPr>
            <w:r>
              <w:rPr>
                <w:b/>
                <w:sz w:val="26"/>
                <w:szCs w:val="26"/>
              </w:rPr>
              <w:t xml:space="preserve">(Đã ký) </w:t>
            </w:r>
          </w:p>
          <w:p w:rsidR="00F34E21" w:rsidRPr="00CB515B" w:rsidRDefault="00F34E21" w:rsidP="005F3F3D">
            <w:pPr>
              <w:tabs>
                <w:tab w:val="left" w:pos="1125"/>
              </w:tabs>
              <w:spacing w:line="320" w:lineRule="exact"/>
              <w:ind w:right="-88"/>
              <w:rPr>
                <w:b/>
                <w:sz w:val="26"/>
                <w:szCs w:val="26"/>
              </w:rPr>
            </w:pPr>
          </w:p>
          <w:p w:rsidR="00F34E21" w:rsidRPr="00CB515B" w:rsidRDefault="00F34E21" w:rsidP="005F3F3D">
            <w:pPr>
              <w:tabs>
                <w:tab w:val="left" w:pos="1125"/>
              </w:tabs>
              <w:spacing w:line="320" w:lineRule="exact"/>
              <w:ind w:right="-88"/>
              <w:rPr>
                <w:b/>
                <w:sz w:val="26"/>
                <w:szCs w:val="26"/>
              </w:rPr>
            </w:pPr>
          </w:p>
          <w:p w:rsidR="00F34E21" w:rsidRPr="00CB515B" w:rsidRDefault="00F34E21" w:rsidP="005F3F3D">
            <w:pPr>
              <w:tabs>
                <w:tab w:val="left" w:pos="1125"/>
              </w:tabs>
              <w:spacing w:line="320" w:lineRule="exact"/>
              <w:ind w:right="-88"/>
              <w:rPr>
                <w:b/>
                <w:sz w:val="26"/>
                <w:szCs w:val="26"/>
              </w:rPr>
            </w:pPr>
          </w:p>
          <w:p w:rsidR="00F34E21" w:rsidRPr="00CB515B" w:rsidRDefault="00F34E21" w:rsidP="005F3F3D">
            <w:pPr>
              <w:tabs>
                <w:tab w:val="left" w:pos="1125"/>
              </w:tabs>
              <w:spacing w:line="320" w:lineRule="exact"/>
              <w:ind w:right="-88"/>
              <w:jc w:val="center"/>
              <w:rPr>
                <w:sz w:val="2"/>
              </w:rPr>
            </w:pPr>
          </w:p>
          <w:p w:rsidR="00F34E21" w:rsidRPr="00CB515B" w:rsidRDefault="00F34E21" w:rsidP="005F3F3D">
            <w:pPr>
              <w:tabs>
                <w:tab w:val="left" w:pos="1125"/>
              </w:tabs>
              <w:spacing w:line="320" w:lineRule="exact"/>
              <w:ind w:right="-88"/>
              <w:jc w:val="center"/>
              <w:rPr>
                <w:b/>
                <w:sz w:val="28"/>
                <w:szCs w:val="28"/>
              </w:rPr>
            </w:pPr>
            <w:r w:rsidRPr="00CB515B">
              <w:rPr>
                <w:b/>
                <w:sz w:val="28"/>
                <w:szCs w:val="28"/>
              </w:rPr>
              <w:t>Trương Thị Ngọc Ánh</w:t>
            </w:r>
          </w:p>
        </w:tc>
      </w:tr>
    </w:tbl>
    <w:p w:rsidR="00D30D66" w:rsidRDefault="00F34E21"/>
    <w:sectPr w:rsidR="00D30D66" w:rsidSect="00F34E21">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F34E21"/>
    <w:rsid w:val="00355DF2"/>
    <w:rsid w:val="003A07ED"/>
    <w:rsid w:val="00AB0F78"/>
    <w:rsid w:val="00F34E21"/>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21"/>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34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34E21"/>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4E21"/>
    <w:rPr>
      <w:rFonts w:eastAsia="@SimSun" w:cs="Times New Roman"/>
      <w:b/>
      <w:i/>
      <w:color w:val="FF0000"/>
      <w:sz w:val="26"/>
      <w:szCs w:val="26"/>
    </w:rPr>
  </w:style>
  <w:style w:type="character" w:customStyle="1" w:styleId="Heading1Char">
    <w:name w:val="Heading 1 Char"/>
    <w:basedOn w:val="DefaultParagraphFont"/>
    <w:link w:val="Heading1"/>
    <w:uiPriority w:val="9"/>
    <w:rsid w:val="00F34E21"/>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2016-11-01T02:32:00Z</dcterms:created>
  <dcterms:modified xsi:type="dcterms:W3CDTF">2016-11-01T02:33:00Z</dcterms:modified>
</cp:coreProperties>
</file>