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3" w:type="dxa"/>
        <w:tblLook w:val="01E0"/>
      </w:tblPr>
      <w:tblGrid>
        <w:gridCol w:w="4538"/>
        <w:gridCol w:w="6035"/>
      </w:tblGrid>
      <w:tr w:rsidR="006D4AD7" w:rsidRPr="00AC71F8" w:rsidTr="005F3F3D">
        <w:trPr>
          <w:trHeight w:val="1701"/>
        </w:trPr>
        <w:tc>
          <w:tcPr>
            <w:tcW w:w="4538" w:type="dxa"/>
          </w:tcPr>
          <w:p w:rsidR="006D4AD7" w:rsidRPr="00AD6655" w:rsidRDefault="006D4AD7" w:rsidP="005F3F3D">
            <w:pPr>
              <w:pStyle w:val="Heading2"/>
              <w:tabs>
                <w:tab w:val="center" w:pos="4320"/>
                <w:tab w:val="right" w:pos="8640"/>
              </w:tabs>
              <w:jc w:val="both"/>
              <w:rPr>
                <w:rFonts w:ascii="Times New Roman" w:hAnsi="Times New Roman"/>
                <w:bCs/>
                <w:i w:val="0"/>
                <w:spacing w:val="4"/>
                <w:position w:val="4"/>
                <w:sz w:val="28"/>
                <w:szCs w:val="28"/>
                <w:lang w:val="pt-BR" w:eastAsia="en-US"/>
              </w:rPr>
            </w:pPr>
            <w:r w:rsidRPr="00AD6655">
              <w:rPr>
                <w:rFonts w:ascii="Times New Roman" w:hAnsi="Times New Roman"/>
                <w:bCs/>
                <w:i w:val="0"/>
                <w:spacing w:val="4"/>
                <w:position w:val="4"/>
                <w:sz w:val="28"/>
                <w:szCs w:val="28"/>
                <w:lang w:val="pt-BR" w:eastAsia="en-US"/>
              </w:rPr>
              <w:t xml:space="preserve">      UỶ BAN TRUNG ƯƠNG</w:t>
            </w:r>
          </w:p>
          <w:p w:rsidR="006D4AD7" w:rsidRPr="00AD6655" w:rsidRDefault="006D4AD7" w:rsidP="005F3F3D">
            <w:pPr>
              <w:pStyle w:val="Heading2"/>
              <w:tabs>
                <w:tab w:val="center" w:pos="4320"/>
                <w:tab w:val="right" w:pos="8640"/>
              </w:tabs>
              <w:jc w:val="both"/>
              <w:rPr>
                <w:rFonts w:ascii="Times New Roman" w:hAnsi="Times New Roman"/>
                <w:b/>
                <w:bCs/>
                <w:spacing w:val="4"/>
                <w:position w:val="4"/>
                <w:sz w:val="28"/>
                <w:szCs w:val="28"/>
                <w:lang w:val="pt-BR" w:eastAsia="en-US"/>
              </w:rPr>
            </w:pPr>
            <w:r w:rsidRPr="00AD6655">
              <w:rPr>
                <w:rFonts w:ascii="Times New Roman" w:hAnsi="Times New Roman"/>
                <w:bCs/>
                <w:i w:val="0"/>
                <w:spacing w:val="4"/>
                <w:position w:val="4"/>
                <w:sz w:val="28"/>
                <w:szCs w:val="28"/>
                <w:lang w:val="pt-BR" w:eastAsia="en-US"/>
              </w:rPr>
              <w:t>MẶT TRẬN TỔ QUỐC VIỆT NAM</w:t>
            </w:r>
          </w:p>
          <w:p w:rsidR="006D4AD7" w:rsidRPr="00AD6655" w:rsidRDefault="006D4AD7" w:rsidP="005F3F3D">
            <w:pPr>
              <w:tabs>
                <w:tab w:val="center" w:pos="4320"/>
                <w:tab w:val="right" w:pos="8640"/>
              </w:tabs>
              <w:spacing w:after="0" w:line="240" w:lineRule="auto"/>
              <w:jc w:val="both"/>
              <w:rPr>
                <w:rFonts w:eastAsia="Times New Roman"/>
                <w:b/>
                <w:spacing w:val="4"/>
                <w:position w:val="4"/>
                <w:szCs w:val="28"/>
              </w:rPr>
            </w:pPr>
            <w:r w:rsidRPr="00AD6655">
              <w:rPr>
                <w:rFonts w:eastAsia="Times New Roman"/>
                <w:b/>
                <w:spacing w:val="4"/>
                <w:position w:val="4"/>
                <w:szCs w:val="28"/>
              </w:rPr>
              <w:t xml:space="preserve">      BAN THƯỜNG TRỰC</w:t>
            </w:r>
          </w:p>
          <w:p w:rsidR="006D4AD7" w:rsidRPr="00AD6655" w:rsidRDefault="006D4AD7" w:rsidP="005F3F3D">
            <w:pPr>
              <w:tabs>
                <w:tab w:val="center" w:pos="4320"/>
                <w:tab w:val="right" w:pos="8640"/>
              </w:tabs>
              <w:spacing w:after="0" w:line="240" w:lineRule="auto"/>
              <w:jc w:val="both"/>
              <w:rPr>
                <w:rFonts w:eastAsia="Times New Roman"/>
                <w:spacing w:val="4"/>
                <w:position w:val="4"/>
                <w:szCs w:val="28"/>
              </w:rPr>
            </w:pPr>
            <w:r w:rsidRPr="00AD6655">
              <w:rPr>
                <w:rFonts w:eastAsia="Times New Roman"/>
                <w:noProof/>
                <w:spacing w:val="4"/>
                <w:position w:val="4"/>
                <w:szCs w:val="28"/>
              </w:rPr>
              <w:pict>
                <v:line id="Line 2" o:spid="_x0000_s1026" style="position:absolute;left:0;text-align:left;flip:y;z-index:251660288;visibility:visible" from="36.8pt,.8pt" to="147.0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"/>
              </w:pict>
            </w:r>
          </w:p>
          <w:p w:rsidR="006D4AD7" w:rsidRDefault="006D4AD7" w:rsidP="005F3F3D">
            <w:pPr>
              <w:tabs>
                <w:tab w:val="center" w:pos="4320"/>
                <w:tab w:val="right" w:pos="8640"/>
              </w:tabs>
              <w:spacing w:after="60" w:line="240" w:lineRule="auto"/>
              <w:jc w:val="both"/>
              <w:rPr>
                <w:rFonts w:eastAsia="Times New Roman"/>
                <w:spacing w:val="4"/>
                <w:position w:val="4"/>
                <w:szCs w:val="28"/>
              </w:rPr>
            </w:pPr>
            <w:r w:rsidRPr="00AD6655">
              <w:rPr>
                <w:rFonts w:eastAsia="Times New Roman"/>
                <w:spacing w:val="4"/>
                <w:position w:val="4"/>
                <w:szCs w:val="28"/>
              </w:rPr>
              <w:t xml:space="preserve"> </w:t>
            </w:r>
            <w:r>
              <w:rPr>
                <w:rFonts w:eastAsia="Times New Roman"/>
                <w:spacing w:val="4"/>
                <w:position w:val="4"/>
                <w:szCs w:val="28"/>
              </w:rPr>
              <w:t xml:space="preserve">  </w:t>
            </w:r>
            <w:r w:rsidRPr="00AD6655">
              <w:rPr>
                <w:rFonts w:eastAsia="Times New Roman"/>
                <w:spacing w:val="4"/>
                <w:position w:val="4"/>
                <w:szCs w:val="28"/>
              </w:rPr>
              <w:t xml:space="preserve"> Số: </w:t>
            </w:r>
            <w:r>
              <w:rPr>
                <w:rFonts w:eastAsia="Times New Roman"/>
                <w:spacing w:val="4"/>
                <w:position w:val="4"/>
                <w:szCs w:val="28"/>
              </w:rPr>
              <w:t>10</w:t>
            </w:r>
            <w:r w:rsidRPr="00AD6655">
              <w:rPr>
                <w:rFonts w:eastAsia="Times New Roman"/>
                <w:spacing w:val="4"/>
                <w:position w:val="4"/>
                <w:szCs w:val="28"/>
              </w:rPr>
              <w:t>/TTr-MTTW-BTT</w:t>
            </w:r>
          </w:p>
          <w:p w:rsidR="006D4AD7" w:rsidRPr="00AD6655" w:rsidRDefault="006D4AD7" w:rsidP="005F3F3D">
            <w:pPr>
              <w:tabs>
                <w:tab w:val="center" w:pos="4320"/>
                <w:tab w:val="right" w:pos="8640"/>
              </w:tabs>
              <w:spacing w:after="0" w:line="240" w:lineRule="auto"/>
              <w:jc w:val="both"/>
              <w:rPr>
                <w:rFonts w:eastAsia="Times New Roman"/>
                <w:b/>
                <w:i/>
                <w:spacing w:val="4"/>
                <w:position w:val="4"/>
                <w:szCs w:val="28"/>
              </w:rPr>
            </w:pPr>
            <w:r w:rsidRPr="00AD6655">
              <w:rPr>
                <w:rFonts w:eastAsia="Times New Roman"/>
                <w:b/>
                <w:i/>
                <w:spacing w:val="4"/>
                <w:position w:val="4"/>
                <w:szCs w:val="28"/>
              </w:rPr>
              <w:t xml:space="preserve">    </w:t>
            </w:r>
          </w:p>
        </w:tc>
        <w:tc>
          <w:tcPr>
            <w:tcW w:w="6035" w:type="dxa"/>
          </w:tcPr>
          <w:p w:rsidR="006D4AD7" w:rsidRPr="00AD6655" w:rsidRDefault="006D4AD7" w:rsidP="005F3F3D">
            <w:pPr>
              <w:pStyle w:val="BodyText"/>
              <w:tabs>
                <w:tab w:val="center" w:pos="4320"/>
                <w:tab w:val="right" w:pos="8640"/>
              </w:tabs>
              <w:spacing w:line="240" w:lineRule="auto"/>
              <w:rPr>
                <w:rFonts w:ascii="Times New Roman" w:hAnsi="Times New Roman"/>
                <w:spacing w:val="4"/>
                <w:position w:val="4"/>
                <w:sz w:val="28"/>
                <w:lang w:val="en-US" w:eastAsia="en-US"/>
              </w:rPr>
            </w:pPr>
            <w:r w:rsidRPr="00AD6655">
              <w:rPr>
                <w:rFonts w:ascii="Times New Roman" w:hAnsi="Times New Roman"/>
                <w:spacing w:val="4"/>
                <w:position w:val="4"/>
                <w:sz w:val="28"/>
                <w:lang w:val="en-US" w:eastAsia="en-US"/>
              </w:rPr>
              <w:t xml:space="preserve">CỘNG HÒA XÃ HỘI CHỦ NGHĨA VIỆT </w:t>
            </w:r>
            <w:smartTag w:uri="urn:schemas-microsoft-com:office:smarttags" w:element="place">
              <w:smartTag w:uri="urn:schemas-microsoft-com:office:smarttags" w:element="country-region">
                <w:r w:rsidRPr="00AD6655">
                  <w:rPr>
                    <w:rFonts w:ascii="Times New Roman" w:hAnsi="Times New Roman"/>
                    <w:spacing w:val="4"/>
                    <w:position w:val="4"/>
                    <w:sz w:val="28"/>
                    <w:lang w:val="en-US" w:eastAsia="en-US"/>
                  </w:rPr>
                  <w:t>NAM</w:t>
                </w:r>
              </w:smartTag>
            </w:smartTag>
          </w:p>
          <w:p w:rsidR="006D4AD7" w:rsidRPr="00AD6655" w:rsidRDefault="006D4AD7" w:rsidP="005F3F3D">
            <w:pPr>
              <w:pStyle w:val="Header"/>
              <w:tabs>
                <w:tab w:val="clear" w:pos="4320"/>
                <w:tab w:val="clear" w:pos="8640"/>
              </w:tabs>
              <w:jc w:val="both"/>
              <w:rPr>
                <w:rFonts w:ascii="Times New Roman" w:hAnsi="Times New Roman"/>
                <w:b/>
                <w:spacing w:val="4"/>
                <w:position w:val="4"/>
                <w:sz w:val="28"/>
                <w:szCs w:val="28"/>
                <w:lang w:val="en-US" w:eastAsia="en-US"/>
              </w:rPr>
            </w:pPr>
            <w:r w:rsidRPr="00AD6655">
              <w:rPr>
                <w:rFonts w:ascii="Times New Roman" w:hAnsi="Times New Roman"/>
                <w:b/>
                <w:spacing w:val="4"/>
                <w:position w:val="4"/>
                <w:sz w:val="28"/>
                <w:szCs w:val="28"/>
                <w:lang w:val="en-US" w:eastAsia="en-US"/>
              </w:rPr>
              <w:t xml:space="preserve">            Độc lập – Tự do – Hạnh phúc</w:t>
            </w:r>
          </w:p>
          <w:p w:rsidR="006D4AD7" w:rsidRPr="00AD6655" w:rsidRDefault="006D4AD7" w:rsidP="005F3F3D">
            <w:pPr>
              <w:pStyle w:val="Heading2"/>
              <w:tabs>
                <w:tab w:val="center" w:pos="4320"/>
                <w:tab w:val="right" w:pos="8640"/>
              </w:tabs>
              <w:jc w:val="both"/>
              <w:rPr>
                <w:rFonts w:ascii="Times New Roman" w:hAnsi="Times New Roman"/>
                <w:spacing w:val="4"/>
                <w:position w:val="4"/>
                <w:sz w:val="28"/>
                <w:szCs w:val="28"/>
                <w:lang w:val="en-US" w:eastAsia="en-US"/>
              </w:rPr>
            </w:pPr>
            <w:r w:rsidRPr="00AD6655">
              <w:rPr>
                <w:rFonts w:ascii="Times New Roman" w:hAnsi="Times New Roman"/>
                <w:noProof/>
                <w:spacing w:val="4"/>
                <w:position w:val="4"/>
                <w:sz w:val="28"/>
                <w:szCs w:val="28"/>
                <w:lang w:val="en-US" w:eastAsia="en-US"/>
              </w:rPr>
              <w:pict>
                <v:line id="Line 3" o:spid="_x0000_s1027" style="position:absolute;left:0;text-align:left;z-index:251661312;visibility:visible" from="45.35pt,2.95pt" to="206.35pt,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FWZRE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"/>
              </w:pict>
            </w:r>
          </w:p>
          <w:p w:rsidR="006D4AD7" w:rsidRPr="00AD6655" w:rsidRDefault="006D4AD7" w:rsidP="005F3F3D">
            <w:pPr>
              <w:tabs>
                <w:tab w:val="center" w:pos="4320"/>
                <w:tab w:val="right" w:pos="8640"/>
              </w:tabs>
              <w:spacing w:after="0" w:line="240" w:lineRule="auto"/>
              <w:jc w:val="both"/>
              <w:rPr>
                <w:rFonts w:eastAsia="Times New Roman"/>
                <w:b/>
                <w:i/>
                <w:spacing w:val="4"/>
                <w:position w:val="4"/>
                <w:szCs w:val="28"/>
              </w:rPr>
            </w:pPr>
            <w:r w:rsidRPr="00AD6655">
              <w:rPr>
                <w:rFonts w:eastAsia="Times New Roman"/>
                <w:i/>
                <w:spacing w:val="4"/>
                <w:position w:val="4"/>
                <w:szCs w:val="28"/>
              </w:rPr>
              <w:t xml:space="preserve">        </w:t>
            </w:r>
            <w:r>
              <w:rPr>
                <w:rFonts w:eastAsia="Times New Roman"/>
                <w:i/>
                <w:spacing w:val="4"/>
                <w:position w:val="4"/>
                <w:szCs w:val="28"/>
              </w:rPr>
              <w:t xml:space="preserve">    </w:t>
            </w:r>
            <w:r w:rsidRPr="00AD6655">
              <w:rPr>
                <w:rFonts w:eastAsia="Times New Roman"/>
                <w:i/>
                <w:spacing w:val="4"/>
                <w:position w:val="4"/>
                <w:szCs w:val="28"/>
              </w:rPr>
              <w:t xml:space="preserve">Hà Nội, ngày </w:t>
            </w:r>
            <w:r>
              <w:rPr>
                <w:rFonts w:eastAsia="Times New Roman"/>
                <w:i/>
                <w:spacing w:val="4"/>
                <w:position w:val="4"/>
                <w:szCs w:val="28"/>
              </w:rPr>
              <w:t>08</w:t>
            </w:r>
            <w:r w:rsidRPr="00AD6655">
              <w:rPr>
                <w:rFonts w:eastAsia="Times New Roman"/>
                <w:i/>
                <w:spacing w:val="4"/>
                <w:position w:val="4"/>
                <w:szCs w:val="28"/>
              </w:rPr>
              <w:t xml:space="preserve">  tháng </w:t>
            </w:r>
            <w:r>
              <w:rPr>
                <w:rFonts w:eastAsia="Times New Roman"/>
                <w:i/>
                <w:spacing w:val="4"/>
                <w:position w:val="4"/>
                <w:szCs w:val="28"/>
              </w:rPr>
              <w:t>7</w:t>
            </w:r>
            <w:r w:rsidRPr="00AD6655">
              <w:rPr>
                <w:rFonts w:eastAsia="Times New Roman"/>
                <w:i/>
                <w:spacing w:val="4"/>
                <w:position w:val="4"/>
                <w:szCs w:val="28"/>
              </w:rPr>
              <w:t xml:space="preserve"> năm 2016</w:t>
            </w:r>
          </w:p>
        </w:tc>
      </w:tr>
    </w:tbl>
    <w:p w:rsidR="006D4AD7" w:rsidRDefault="006D4AD7" w:rsidP="006D4AD7">
      <w:pPr>
        <w:spacing w:after="0" w:line="240" w:lineRule="auto"/>
        <w:jc w:val="center"/>
        <w:rPr>
          <w:b/>
          <w:spacing w:val="4"/>
          <w:position w:val="4"/>
          <w:sz w:val="32"/>
          <w:szCs w:val="32"/>
        </w:rPr>
      </w:pPr>
    </w:p>
    <w:p w:rsidR="006D4AD7" w:rsidRPr="00646585" w:rsidRDefault="006D4AD7" w:rsidP="006D4AD7">
      <w:pPr>
        <w:spacing w:after="0" w:line="240" w:lineRule="auto"/>
        <w:jc w:val="center"/>
        <w:rPr>
          <w:b/>
          <w:spacing w:val="4"/>
          <w:position w:val="4"/>
          <w:sz w:val="32"/>
          <w:szCs w:val="32"/>
        </w:rPr>
      </w:pPr>
      <w:r w:rsidRPr="00646585">
        <w:rPr>
          <w:b/>
          <w:spacing w:val="4"/>
          <w:position w:val="4"/>
          <w:sz w:val="32"/>
          <w:szCs w:val="32"/>
        </w:rPr>
        <w:t>THÔNG TRI</w:t>
      </w:r>
    </w:p>
    <w:p w:rsidR="006D4AD7" w:rsidRPr="00646585" w:rsidRDefault="006D4AD7" w:rsidP="006D4AD7">
      <w:pPr>
        <w:spacing w:after="0" w:line="240" w:lineRule="auto"/>
        <w:jc w:val="center"/>
        <w:rPr>
          <w:b/>
          <w:spacing w:val="4"/>
          <w:position w:val="4"/>
          <w:szCs w:val="28"/>
        </w:rPr>
      </w:pPr>
      <w:r w:rsidRPr="00646585">
        <w:rPr>
          <w:b/>
          <w:spacing w:val="4"/>
          <w:position w:val="4"/>
          <w:szCs w:val="28"/>
        </w:rPr>
        <w:t xml:space="preserve">Hướng dẫn thực hiện cuộc vận động  </w:t>
      </w:r>
    </w:p>
    <w:p w:rsidR="006D4AD7" w:rsidRPr="00646585" w:rsidRDefault="006D4AD7" w:rsidP="006D4AD7">
      <w:pPr>
        <w:spacing w:after="0" w:line="240" w:lineRule="auto"/>
        <w:jc w:val="center"/>
        <w:rPr>
          <w:b/>
          <w:spacing w:val="4"/>
          <w:position w:val="4"/>
          <w:szCs w:val="28"/>
        </w:rPr>
      </w:pPr>
      <w:r w:rsidRPr="00646585">
        <w:rPr>
          <w:b/>
          <w:spacing w:val="4"/>
          <w:position w:val="4"/>
          <w:szCs w:val="28"/>
        </w:rPr>
        <w:t>"Toàn dân đoàn kết xây dựng nông thôn mới, đô thị văn minh"</w:t>
      </w:r>
    </w:p>
    <w:p w:rsidR="006D4AD7" w:rsidRPr="00646585" w:rsidRDefault="006D4AD7" w:rsidP="006D4AD7">
      <w:pPr>
        <w:spacing w:beforeLines="40" w:after="0" w:line="240" w:lineRule="auto"/>
        <w:jc w:val="both"/>
        <w:rPr>
          <w:b/>
          <w:spacing w:val="4"/>
          <w:position w:val="4"/>
          <w:szCs w:val="28"/>
        </w:rPr>
      </w:pPr>
    </w:p>
    <w:p w:rsidR="006D4AD7" w:rsidRPr="00FC3BB5" w:rsidRDefault="006D4AD7" w:rsidP="006D4AD7">
      <w:pPr>
        <w:spacing w:before="120" w:after="120" w:line="240" w:lineRule="auto"/>
        <w:ind w:firstLine="547"/>
        <w:jc w:val="both"/>
        <w:rPr>
          <w:position w:val="4"/>
          <w:szCs w:val="28"/>
          <w:lang w:val="nl-NL"/>
        </w:rPr>
      </w:pPr>
      <w:r w:rsidRPr="00CD2BCC">
        <w:rPr>
          <w:color w:val="000000"/>
        </w:rPr>
        <w:t xml:space="preserve">Để tổ chức triển khai thực hiện Cuộc vận động “Toàn dân đoàn kết xây dựng nông thôn mới, đô thị văn minh” do Ủy ban Trung ương Mặt trận Tổ quốc Việt Nam  </w:t>
      </w:r>
      <w:r w:rsidRPr="00CD2BCC">
        <w:rPr>
          <w:position w:val="4"/>
          <w:szCs w:val="28"/>
          <w:lang w:val="nl-NL"/>
        </w:rPr>
        <w:t>chủ trì phát động,</w:t>
      </w:r>
      <w:r>
        <w:rPr>
          <w:position w:val="4"/>
          <w:szCs w:val="28"/>
          <w:lang w:val="nl-NL"/>
        </w:rPr>
        <w:t xml:space="preserve"> trên cơ sở phối hợp với </w:t>
      </w:r>
      <w:r w:rsidRPr="00124A92">
        <w:rPr>
          <w:position w:val="4"/>
          <w:szCs w:val="28"/>
          <w:lang w:val="nl-NL"/>
        </w:rPr>
        <w:t>Chính phủ và các Bộ, ngành liên quan</w:t>
      </w:r>
      <w:r>
        <w:rPr>
          <w:position w:val="4"/>
          <w:szCs w:val="28"/>
          <w:lang w:val="nl-NL"/>
        </w:rPr>
        <w:t>,</w:t>
      </w:r>
      <w:r w:rsidRPr="00FC3BB5">
        <w:rPr>
          <w:position w:val="4"/>
          <w:szCs w:val="28"/>
          <w:lang w:val="nl-NL"/>
        </w:rPr>
        <w:t xml:space="preserve"> Ban Thường trực Ủy ban Trung ương Mặt trận Tổ quốc Việ</w:t>
      </w:r>
      <w:r>
        <w:rPr>
          <w:position w:val="4"/>
          <w:szCs w:val="28"/>
          <w:lang w:val="nl-NL"/>
        </w:rPr>
        <w:t>t Nam ban hành</w:t>
      </w:r>
      <w:r w:rsidRPr="00FC3BB5">
        <w:rPr>
          <w:position w:val="4"/>
          <w:szCs w:val="28"/>
          <w:lang w:val="nl-NL"/>
        </w:rPr>
        <w:t xml:space="preserve"> Thông tri hướng dẫn tổ chức thực hiện Cuộc vận động như sau:</w:t>
      </w:r>
    </w:p>
    <w:p w:rsidR="006D4AD7" w:rsidRPr="00FC3BB5" w:rsidRDefault="006D4AD7" w:rsidP="006D4AD7">
      <w:pPr>
        <w:spacing w:before="120" w:after="120" w:line="240" w:lineRule="auto"/>
        <w:ind w:firstLine="544"/>
        <w:jc w:val="both"/>
        <w:rPr>
          <w:b/>
          <w:position w:val="4"/>
          <w:szCs w:val="28"/>
          <w:lang w:val="nl-NL"/>
        </w:rPr>
      </w:pPr>
      <w:r w:rsidRPr="00FC3BB5">
        <w:rPr>
          <w:b/>
          <w:position w:val="4"/>
          <w:szCs w:val="28"/>
          <w:lang w:val="nl-NL"/>
        </w:rPr>
        <w:t>I. MỤC ĐÍCH</w:t>
      </w:r>
      <w:r>
        <w:rPr>
          <w:b/>
          <w:position w:val="4"/>
          <w:szCs w:val="28"/>
          <w:lang w:val="nl-NL"/>
        </w:rPr>
        <w:t>,</w:t>
      </w:r>
      <w:r w:rsidRPr="00FC3BB5">
        <w:rPr>
          <w:b/>
          <w:position w:val="4"/>
          <w:szCs w:val="28"/>
          <w:lang w:val="nl-NL"/>
        </w:rPr>
        <w:t xml:space="preserve"> YÊU CẦU</w:t>
      </w:r>
    </w:p>
    <w:p w:rsidR="006D4AD7" w:rsidRPr="00FC3BB5" w:rsidRDefault="006D4AD7" w:rsidP="006D4AD7">
      <w:pPr>
        <w:spacing w:before="120" w:after="120" w:line="240" w:lineRule="auto"/>
        <w:ind w:firstLine="567"/>
        <w:jc w:val="both"/>
        <w:rPr>
          <w:b/>
          <w:szCs w:val="28"/>
          <w:lang w:val="da-DK"/>
        </w:rPr>
      </w:pPr>
      <w:r w:rsidRPr="00FC3BB5">
        <w:rPr>
          <w:b/>
          <w:szCs w:val="28"/>
          <w:lang w:val="da-DK"/>
        </w:rPr>
        <w:t>1. Mục đích</w:t>
      </w:r>
    </w:p>
    <w:p w:rsidR="006D4AD7" w:rsidRPr="00CA5F71" w:rsidRDefault="006D4AD7" w:rsidP="006D4AD7">
      <w:pPr>
        <w:spacing w:before="120" w:after="120" w:line="240" w:lineRule="auto"/>
        <w:ind w:firstLine="567"/>
        <w:jc w:val="both"/>
        <w:rPr>
          <w:spacing w:val="2"/>
          <w:szCs w:val="28"/>
          <w:lang w:val="da-DK"/>
        </w:rPr>
      </w:pPr>
      <w:r w:rsidRPr="00CA5F71">
        <w:rPr>
          <w:spacing w:val="2"/>
          <w:szCs w:val="28"/>
          <w:lang w:val="da-DK"/>
        </w:rPr>
        <w:t xml:space="preserve">- Hướng dẫn các địa phương tổ chức thực hiện thống nhất, hiệu quả Cuộc vận động "Toàn dân đoàn kết xây dựng nông thôn mới, đô thị văn minh”, góp phần thực hiện mục tiêu của Đảng, Nhà nước về giảm nghèo bền vững, xây dựng nông thôn mới, đô thị văn minh. </w:t>
      </w:r>
    </w:p>
    <w:p w:rsidR="006D4AD7" w:rsidRPr="00CD2BCC" w:rsidRDefault="006D4AD7" w:rsidP="006D4AD7">
      <w:pPr>
        <w:spacing w:before="120" w:after="120" w:line="240" w:lineRule="auto"/>
        <w:ind w:firstLine="567"/>
        <w:jc w:val="both"/>
        <w:rPr>
          <w:szCs w:val="28"/>
          <w:lang w:val="da-DK"/>
        </w:rPr>
      </w:pPr>
      <w:r w:rsidRPr="00FC3BB5">
        <w:rPr>
          <w:szCs w:val="28"/>
          <w:lang w:val="da-DK"/>
        </w:rPr>
        <w:t xml:space="preserve">- </w:t>
      </w:r>
      <w:r>
        <w:rPr>
          <w:szCs w:val="28"/>
          <w:lang w:val="da-DK"/>
        </w:rPr>
        <w:t>Thông qua thực hiện Cuộc vận động góp phần n</w:t>
      </w:r>
      <w:r w:rsidRPr="00FC3BB5">
        <w:rPr>
          <w:szCs w:val="28"/>
          <w:lang w:val="da-DK"/>
        </w:rPr>
        <w:t>âng cao chất lượng các xã đã đạt chuẩn nông thôn mới, đẩy nhanh tiến độ xây dựng nông thôn mớ</w:t>
      </w:r>
      <w:r>
        <w:rPr>
          <w:szCs w:val="28"/>
          <w:lang w:val="da-DK"/>
        </w:rPr>
        <w:t xml:space="preserve">i; vận động nhân dân ở </w:t>
      </w:r>
      <w:r w:rsidRPr="00CD2BCC">
        <w:rPr>
          <w:szCs w:val="28"/>
          <w:lang w:val="da-DK"/>
        </w:rPr>
        <w:t>các phường, quận, thị trấn, thành phố tham gia thực hiện các nội dung, tiêu chí về xây dựng đô thị văn minh.</w:t>
      </w:r>
    </w:p>
    <w:p w:rsidR="006D4AD7" w:rsidRPr="00CD2BCC" w:rsidRDefault="006D4AD7" w:rsidP="006D4AD7">
      <w:pPr>
        <w:spacing w:before="120" w:after="120" w:line="240" w:lineRule="auto"/>
        <w:ind w:firstLine="539"/>
        <w:jc w:val="both"/>
        <w:rPr>
          <w:szCs w:val="28"/>
          <w:lang w:val="da-DK"/>
        </w:rPr>
      </w:pPr>
      <w:r w:rsidRPr="00CD2BCC">
        <w:rPr>
          <w:szCs w:val="28"/>
          <w:lang w:val="da-DK"/>
        </w:rPr>
        <w:t xml:space="preserve">- Thông qua việc phối hợp tổ chức thực hiện Cuộc vận động góp phần nâng cao </w:t>
      </w:r>
      <w:r w:rsidRPr="00CD2BCC">
        <w:rPr>
          <w:position w:val="4"/>
          <w:szCs w:val="28"/>
          <w:lang w:val="da-DK"/>
        </w:rPr>
        <w:t>hiệu quả công tác phối hợp giữa Ủy ban Mặt trận Tổ quốc Việt Nam với chính quyền, các ban, ngành liên quan và các tổ chức thành viên cùng cấp.</w:t>
      </w:r>
    </w:p>
    <w:p w:rsidR="006D4AD7" w:rsidRPr="00CD2BCC" w:rsidRDefault="006D4AD7" w:rsidP="006D4AD7">
      <w:pPr>
        <w:spacing w:before="120" w:after="120" w:line="240" w:lineRule="auto"/>
        <w:ind w:firstLine="539"/>
        <w:jc w:val="both"/>
        <w:rPr>
          <w:b/>
          <w:szCs w:val="28"/>
          <w:lang w:val="da-DK"/>
        </w:rPr>
      </w:pPr>
      <w:r w:rsidRPr="00CD2BCC">
        <w:rPr>
          <w:b/>
          <w:szCs w:val="28"/>
          <w:lang w:val="da-DK"/>
        </w:rPr>
        <w:t>2. Yêu cầu</w:t>
      </w:r>
    </w:p>
    <w:p w:rsidR="006D4AD7" w:rsidRPr="00CD2BCC" w:rsidRDefault="006D4AD7" w:rsidP="006D4AD7">
      <w:pPr>
        <w:spacing w:before="120" w:after="120" w:line="240" w:lineRule="auto"/>
        <w:ind w:firstLine="560"/>
        <w:jc w:val="both"/>
        <w:rPr>
          <w:color w:val="000000"/>
          <w:szCs w:val="28"/>
          <w:lang w:val="da-DK"/>
        </w:rPr>
      </w:pPr>
      <w:r w:rsidRPr="00CD2BCC">
        <w:rPr>
          <w:color w:val="000000"/>
          <w:szCs w:val="28"/>
          <w:lang w:val="da-DK"/>
        </w:rPr>
        <w:t>- Phát huy vai trò tự quản, tính sáng tạo của cộng đồng dân cư trong triển khai tổ chức thực hiện Cuộc vận động; lấy khu dân cư là địa bàn quan trọng để triển khai Cuộc vận động, là cơ sở đề ra nội dung, tiêu chí và đánh giá hiệu quả Cuộc vận động; xã, phường phát huy trách nhiệm trong công tác hướng dẫn, theo dõi và đánh giá kết quả thực hiện các tiêu chí của Cuộc vận động.</w:t>
      </w:r>
    </w:p>
    <w:p w:rsidR="006D4AD7" w:rsidRPr="00CD2BCC" w:rsidRDefault="006D4AD7" w:rsidP="006D4AD7">
      <w:pPr>
        <w:spacing w:before="120" w:after="120" w:line="240" w:lineRule="auto"/>
        <w:ind w:firstLine="560"/>
        <w:jc w:val="both"/>
        <w:rPr>
          <w:color w:val="000000"/>
          <w:spacing w:val="-4"/>
          <w:szCs w:val="28"/>
          <w:lang w:val="da-DK"/>
        </w:rPr>
      </w:pPr>
      <w:r w:rsidRPr="00CD2BCC">
        <w:rPr>
          <w:color w:val="000000"/>
          <w:spacing w:val="-4"/>
          <w:szCs w:val="28"/>
          <w:lang w:val="da-DK"/>
        </w:rPr>
        <w:lastRenderedPageBreak/>
        <w:t>- Nâng cao trách nhiệm của Mặt trận Tổ quốc cấp tỉnh, huyện trong công tác hướng dẫn, phối hợp với các tổ chức thành viên, đảm bảo cơ chế thực hiện Cuộc vận động.</w:t>
      </w:r>
    </w:p>
    <w:p w:rsidR="006D4AD7" w:rsidRPr="00CD2BCC" w:rsidRDefault="006D4AD7" w:rsidP="006D4AD7">
      <w:pPr>
        <w:spacing w:before="120" w:after="120" w:line="240" w:lineRule="auto"/>
        <w:ind w:firstLine="560"/>
        <w:jc w:val="both"/>
        <w:rPr>
          <w:szCs w:val="28"/>
          <w:lang w:val="da-DK"/>
        </w:rPr>
      </w:pPr>
      <w:r w:rsidRPr="00CD2BCC">
        <w:rPr>
          <w:szCs w:val="28"/>
          <w:lang w:val="da-DK"/>
        </w:rPr>
        <w:t>-</w:t>
      </w:r>
      <w:r w:rsidRPr="00CD2BCC">
        <w:rPr>
          <w:color w:val="000000"/>
          <w:szCs w:val="28"/>
          <w:lang w:val="da-DK"/>
        </w:rPr>
        <w:t xml:space="preserve"> </w:t>
      </w:r>
      <w:r w:rsidRPr="00CD2BCC">
        <w:rPr>
          <w:szCs w:val="28"/>
          <w:lang w:val="da-DK"/>
        </w:rPr>
        <w:t>Thông qua hiệp thương thống nhất giữa Mặt trận Tổ quốc Việt Nam và các tổ chức thành viên trong tổ chức Cuộc vận động để có cơ sở đánh giá nội dung, nhiệm vụ</w:t>
      </w:r>
      <w:r>
        <w:rPr>
          <w:szCs w:val="28"/>
          <w:lang w:val="da-DK"/>
        </w:rPr>
        <w:t xml:space="preserve"> và đóng góp</w:t>
      </w:r>
      <w:r w:rsidRPr="00CD2BCC">
        <w:rPr>
          <w:szCs w:val="28"/>
          <w:lang w:val="da-DK"/>
        </w:rPr>
        <w:t xml:space="preserve"> cụ thể của mỗi tổ chức trong tuyên truyền, vận động nhân dân tham gia xây dựng nông thôn mới, đô thị văn minh. </w:t>
      </w:r>
    </w:p>
    <w:p w:rsidR="006D4AD7" w:rsidRPr="00CD2BCC" w:rsidRDefault="006D4AD7" w:rsidP="006D4AD7">
      <w:pPr>
        <w:spacing w:before="120" w:after="120" w:line="240" w:lineRule="auto"/>
        <w:ind w:firstLine="560"/>
        <w:jc w:val="both"/>
        <w:rPr>
          <w:szCs w:val="28"/>
          <w:lang w:val="da-DK"/>
        </w:rPr>
      </w:pPr>
      <w:r w:rsidRPr="00CD2BCC">
        <w:rPr>
          <w:szCs w:val="28"/>
          <w:lang w:val="da-DK"/>
        </w:rPr>
        <w:t>- Việc đánh giá kết quả Cuộc vận động phải thực chất, khách quan, tạo động lực thúc đẩy các phong trào thi đua; ghi nhận và kịp thời khen thưởng những đóng góp tích cực của Ủy ban Mặt trận Tổ quốc Việt Nam và các tổ chức thành viên các cấp trong tổ chức thực hiện Cuộc vận động.</w:t>
      </w:r>
    </w:p>
    <w:p w:rsidR="006D4AD7" w:rsidRPr="00CD2BCC" w:rsidRDefault="006D4AD7" w:rsidP="006D4AD7">
      <w:pPr>
        <w:spacing w:before="120" w:after="120" w:line="240" w:lineRule="auto"/>
        <w:ind w:firstLine="547"/>
        <w:jc w:val="both"/>
        <w:rPr>
          <w:b/>
          <w:position w:val="4"/>
          <w:szCs w:val="28"/>
          <w:lang w:val="da-DK"/>
        </w:rPr>
      </w:pPr>
      <w:r w:rsidRPr="00CD2BCC">
        <w:rPr>
          <w:b/>
          <w:position w:val="4"/>
          <w:szCs w:val="28"/>
          <w:lang w:val="da-DK"/>
        </w:rPr>
        <w:t xml:space="preserve">II. NỘI DUNG  THỰC HIỆN </w:t>
      </w:r>
    </w:p>
    <w:p w:rsidR="006D4AD7" w:rsidRPr="00CD2BCC" w:rsidRDefault="006D4AD7" w:rsidP="006D4AD7">
      <w:pPr>
        <w:spacing w:before="120" w:after="120" w:line="240" w:lineRule="auto"/>
        <w:ind w:firstLine="547"/>
        <w:jc w:val="both"/>
        <w:rPr>
          <w:b/>
          <w:position w:val="4"/>
          <w:szCs w:val="28"/>
          <w:lang w:val="da-DK"/>
        </w:rPr>
      </w:pPr>
      <w:r w:rsidRPr="00CD2BCC">
        <w:rPr>
          <w:b/>
          <w:position w:val="4"/>
          <w:szCs w:val="28"/>
          <w:lang w:val="da-DK"/>
        </w:rPr>
        <w:t xml:space="preserve">1. Thực hiện 5 nội dung của Cuộc vận động </w:t>
      </w:r>
    </w:p>
    <w:p w:rsidR="006D4AD7" w:rsidRPr="00CD2BCC" w:rsidRDefault="006D4AD7" w:rsidP="006D4AD7">
      <w:pPr>
        <w:numPr>
          <w:ilvl w:val="1"/>
          <w:numId w:val="1"/>
        </w:numPr>
        <w:tabs>
          <w:tab w:val="left" w:pos="1134"/>
        </w:tabs>
        <w:spacing w:before="120" w:after="120" w:line="240" w:lineRule="auto"/>
        <w:ind w:left="0" w:firstLine="560"/>
        <w:jc w:val="both"/>
        <w:rPr>
          <w:b/>
          <w:i/>
          <w:szCs w:val="28"/>
          <w:lang w:val="it-IT"/>
        </w:rPr>
      </w:pPr>
      <w:r w:rsidRPr="00CD2BCC">
        <w:rPr>
          <w:b/>
          <w:bCs/>
          <w:i/>
          <w:szCs w:val="28"/>
          <w:lang w:val="it-IT"/>
        </w:rPr>
        <w:t>Đoàn kết  tham gia phát triển kinh tế, tích cực giúp nhau giảm nghèo bền vững, nâng cao đời sống, khuyến khích làm giàu chính đáng.</w:t>
      </w:r>
    </w:p>
    <w:p w:rsidR="006D4AD7" w:rsidRPr="00CD2BCC" w:rsidRDefault="006D4AD7" w:rsidP="006D4AD7">
      <w:pPr>
        <w:tabs>
          <w:tab w:val="left" w:pos="567"/>
        </w:tabs>
        <w:spacing w:before="120" w:after="120" w:line="240" w:lineRule="auto"/>
        <w:ind w:firstLine="539"/>
        <w:jc w:val="both"/>
        <w:rPr>
          <w:szCs w:val="28"/>
        </w:rPr>
      </w:pPr>
      <w:r w:rsidRPr="00CD2BCC">
        <w:rPr>
          <w:szCs w:val="28"/>
        </w:rPr>
        <w:tab/>
        <w:t xml:space="preserve">Vận động nhân dân giúp nhau phát triển kinh tế, thoát nghèo bền vững, vươn lên làm giàu hợp pháp; thực hiện quy hoạch và chỉnh trang khu dân cư; hiến đất, góp công xây dựng cơ sở vật chất và kết cấu hạ tầng giao thông nông thôn. </w:t>
      </w:r>
    </w:p>
    <w:p w:rsidR="006D4AD7" w:rsidRPr="00CD2BCC" w:rsidRDefault="006D4AD7" w:rsidP="006D4AD7">
      <w:pPr>
        <w:tabs>
          <w:tab w:val="left" w:pos="567"/>
        </w:tabs>
        <w:spacing w:before="120" w:after="120" w:line="240" w:lineRule="auto"/>
        <w:ind w:firstLine="539"/>
        <w:jc w:val="both"/>
        <w:rPr>
          <w:szCs w:val="28"/>
          <w:lang w:val="it-IT"/>
        </w:rPr>
      </w:pPr>
      <w:r w:rsidRPr="00CD2BCC">
        <w:rPr>
          <w:szCs w:val="28"/>
        </w:rPr>
        <w:t>Vận động, hướng dẫn và hỗ trợ</w:t>
      </w:r>
      <w:r w:rsidRPr="00CD2BCC">
        <w:rPr>
          <w:szCs w:val="28"/>
          <w:lang w:val="it-IT"/>
        </w:rPr>
        <w:t xml:space="preserve"> các hộ gia đình đăng ký sản xuất kinh doanh thực phẩm an toàn; thực hành tiết kiệm trong tiêu dùng và sản xuất. </w:t>
      </w:r>
      <w:r w:rsidRPr="00CD2BCC">
        <w:rPr>
          <w:szCs w:val="28"/>
        </w:rPr>
        <w:t>Vận động người thân ở xa quê đóng góp xây dựng quê hương, đóng góp, ủng hộ</w:t>
      </w:r>
      <w:r w:rsidRPr="00CD2BCC">
        <w:rPr>
          <w:bCs/>
          <w:szCs w:val="28"/>
          <w:lang w:val="it-IT"/>
        </w:rPr>
        <w:t xml:space="preserve"> quỹ “Vì người nghèo”, các chương trình, dự án và hỗ trợ từ cộng đồng để giúp các hộ nghèo nâng cấp nhà ở, cải thiện đời sống.</w:t>
      </w:r>
    </w:p>
    <w:p w:rsidR="006D4AD7" w:rsidRPr="00CD2BCC" w:rsidRDefault="006D4AD7" w:rsidP="006D4AD7">
      <w:pPr>
        <w:tabs>
          <w:tab w:val="left" w:pos="567"/>
        </w:tabs>
        <w:spacing w:before="120" w:after="120" w:line="240" w:lineRule="auto"/>
        <w:ind w:firstLine="567"/>
        <w:jc w:val="both"/>
        <w:rPr>
          <w:bCs/>
          <w:szCs w:val="28"/>
          <w:lang w:val="it-IT"/>
        </w:rPr>
      </w:pPr>
      <w:r w:rsidRPr="00CD2BCC">
        <w:rPr>
          <w:szCs w:val="28"/>
        </w:rPr>
        <w:t xml:space="preserve">Ở nông thôn, vận động nông dân tham gia các tổ hợp tác, hợp tác xã nông nghiệp kiểu mới; hỗ trợ tổ chức </w:t>
      </w:r>
      <w:r w:rsidRPr="00CD2BCC">
        <w:rPr>
          <w:bCs/>
          <w:szCs w:val="28"/>
          <w:lang w:val="it-IT"/>
        </w:rPr>
        <w:t xml:space="preserve">liên kết giữa các hợp tác xã và hộ nông dân với doanh nghiệp để phát triển các chuỗi liên kết có sức cạnh tranh và hiệu quả; </w:t>
      </w:r>
      <w:r w:rsidRPr="00CD2BCC">
        <w:rPr>
          <w:szCs w:val="28"/>
        </w:rPr>
        <w:t>phát triển kinh tế vườn, kinh tế trang trại;</w:t>
      </w:r>
      <w:r w:rsidRPr="00CD2BCC">
        <w:rPr>
          <w:bCs/>
          <w:szCs w:val="28"/>
          <w:lang w:val="it-IT"/>
        </w:rPr>
        <w:t xml:space="preserve"> phát huy nghề truyền thống của địa phương; tích cực chuyển đổi cơ cấu sản xuất để không ngừng nâng cao năng suất lao động và hiệu quả kinh tế.</w:t>
      </w:r>
    </w:p>
    <w:p w:rsidR="006D4AD7" w:rsidRPr="00CD2BCC" w:rsidRDefault="006D4AD7" w:rsidP="006D4AD7">
      <w:pPr>
        <w:tabs>
          <w:tab w:val="left" w:pos="567"/>
        </w:tabs>
        <w:spacing w:before="120" w:after="120" w:line="240" w:lineRule="auto"/>
        <w:ind w:firstLine="567"/>
        <w:jc w:val="both"/>
        <w:rPr>
          <w:szCs w:val="28"/>
          <w:lang w:val="it-IT"/>
        </w:rPr>
      </w:pPr>
      <w:r w:rsidRPr="00CD2BCC">
        <w:rPr>
          <w:szCs w:val="28"/>
        </w:rPr>
        <w:t>Ở đô thị, vận động nhân dân thực hiện nghiêm các quy định về quy hoạch đô thị; p</w:t>
      </w:r>
      <w:r w:rsidRPr="00CD2BCC">
        <w:rPr>
          <w:szCs w:val="28"/>
          <w:lang w:val="vi-VN"/>
        </w:rPr>
        <w:t>hát triển</w:t>
      </w:r>
      <w:r w:rsidRPr="00CD2BCC">
        <w:rPr>
          <w:szCs w:val="28"/>
        </w:rPr>
        <w:t>,</w:t>
      </w:r>
      <w:r w:rsidRPr="00CD2BCC">
        <w:rPr>
          <w:szCs w:val="28"/>
          <w:lang w:val="vi-VN"/>
        </w:rPr>
        <w:t xml:space="preserve"> đa dạng hoá </w:t>
      </w:r>
      <w:r w:rsidRPr="00CD2BCC">
        <w:rPr>
          <w:szCs w:val="28"/>
        </w:rPr>
        <w:t xml:space="preserve">ngành nghề dịch vụ và sản xuất kinh doanh, </w:t>
      </w:r>
      <w:r w:rsidRPr="00CD2BCC">
        <w:rPr>
          <w:iCs/>
          <w:szCs w:val="28"/>
        </w:rPr>
        <w:t>b</w:t>
      </w:r>
      <w:r w:rsidRPr="00CD2BCC">
        <w:rPr>
          <w:iCs/>
          <w:szCs w:val="28"/>
          <w:lang w:val="vi-VN"/>
        </w:rPr>
        <w:t xml:space="preserve">ảo tồn và phát triển </w:t>
      </w:r>
      <w:r w:rsidRPr="00CD2BCC">
        <w:rPr>
          <w:iCs/>
          <w:szCs w:val="28"/>
        </w:rPr>
        <w:t>ngành</w:t>
      </w:r>
      <w:r w:rsidRPr="00CD2BCC">
        <w:rPr>
          <w:iCs/>
          <w:szCs w:val="28"/>
          <w:lang w:val="vi-VN"/>
        </w:rPr>
        <w:t xml:space="preserve"> nghề truyền thống</w:t>
      </w:r>
      <w:r w:rsidRPr="00CD2BCC">
        <w:rPr>
          <w:iCs/>
          <w:szCs w:val="28"/>
        </w:rPr>
        <w:t xml:space="preserve">; </w:t>
      </w:r>
      <w:r w:rsidRPr="00CD2BCC">
        <w:rPr>
          <w:szCs w:val="28"/>
          <w:lang w:val="it-IT"/>
        </w:rPr>
        <w:t>vận động nhân dân thực hiện văn minh và đạo đức trong sản xuất, kinh doanh, dịch vụ, không bán hàng không có xuất xứ theo quy định của pháp luật, hàng giả, hàng kém chất lượng.</w:t>
      </w:r>
    </w:p>
    <w:p w:rsidR="006D4AD7" w:rsidRPr="00CD2BCC" w:rsidRDefault="006D4AD7" w:rsidP="006D4AD7">
      <w:pPr>
        <w:tabs>
          <w:tab w:val="left" w:pos="567"/>
        </w:tabs>
        <w:spacing w:before="120" w:after="120" w:line="240" w:lineRule="auto"/>
        <w:ind w:firstLine="567"/>
        <w:jc w:val="both"/>
        <w:rPr>
          <w:szCs w:val="28"/>
        </w:rPr>
      </w:pPr>
      <w:r w:rsidRPr="00CD2BCC">
        <w:rPr>
          <w:szCs w:val="28"/>
          <w:lang w:val="it-IT"/>
        </w:rPr>
        <w:t>Vận động nhân dân tích cực tham gia thực hiện phong trào “Cả nước chung sức xây dựng nông thôn mới”.</w:t>
      </w:r>
    </w:p>
    <w:p w:rsidR="006D4AD7" w:rsidRPr="00CD2BCC" w:rsidRDefault="006D4AD7" w:rsidP="006D4AD7">
      <w:pPr>
        <w:tabs>
          <w:tab w:val="left" w:pos="567"/>
        </w:tabs>
        <w:spacing w:before="120" w:after="120" w:line="240" w:lineRule="auto"/>
        <w:ind w:firstLine="567"/>
        <w:jc w:val="both"/>
        <w:rPr>
          <w:b/>
          <w:bCs/>
          <w:i/>
          <w:szCs w:val="28"/>
          <w:lang w:val="it-IT"/>
        </w:rPr>
      </w:pPr>
      <w:r w:rsidRPr="00CD2BCC">
        <w:rPr>
          <w:b/>
          <w:i/>
          <w:szCs w:val="28"/>
          <w:lang w:val="it-IT"/>
        </w:rPr>
        <w:lastRenderedPageBreak/>
        <w:t xml:space="preserve">1.2. </w:t>
      </w:r>
      <w:r w:rsidRPr="00CD2BCC">
        <w:rPr>
          <w:b/>
          <w:bCs/>
          <w:i/>
          <w:szCs w:val="28"/>
          <w:lang w:val="it-IT"/>
        </w:rPr>
        <w:t>Đoàn kết x</w:t>
      </w:r>
      <w:r w:rsidRPr="00CD2BCC">
        <w:rPr>
          <w:b/>
          <w:i/>
          <w:szCs w:val="28"/>
          <w:lang w:val="it-IT"/>
        </w:rPr>
        <w:t xml:space="preserve">ây dựng đời sống văn hóa, chăm lo sự nghiệp giáo dục, phát triển nguồn nhân lực, chăm sóc sức khỏe nhân dân; xây dựng gia đình văn hóa; </w:t>
      </w:r>
      <w:r w:rsidRPr="00CD2BCC">
        <w:rPr>
          <w:b/>
          <w:i/>
          <w:szCs w:val="28"/>
          <w:lang w:val="vi-VN"/>
        </w:rPr>
        <w:t xml:space="preserve">phát huy truyền thống </w:t>
      </w:r>
      <w:r w:rsidRPr="00CD2BCC">
        <w:rPr>
          <w:b/>
          <w:i/>
          <w:szCs w:val="28"/>
        </w:rPr>
        <w:t>đ</w:t>
      </w:r>
      <w:r w:rsidRPr="00CD2BCC">
        <w:rPr>
          <w:b/>
          <w:i/>
          <w:szCs w:val="28"/>
          <w:lang w:val="vi-VN"/>
        </w:rPr>
        <w:t>ền ơn, đáp ngh</w:t>
      </w:r>
      <w:r w:rsidRPr="00CD2BCC">
        <w:rPr>
          <w:b/>
          <w:i/>
          <w:szCs w:val="28"/>
        </w:rPr>
        <w:t>ĩa,</w:t>
      </w:r>
      <w:r w:rsidRPr="00CD2BCC">
        <w:rPr>
          <w:b/>
          <w:i/>
          <w:szCs w:val="28"/>
          <w:lang w:val="vi-VN"/>
        </w:rPr>
        <w:t xml:space="preserve"> </w:t>
      </w:r>
      <w:r w:rsidRPr="00CD2BCC">
        <w:rPr>
          <w:b/>
          <w:i/>
          <w:szCs w:val="28"/>
        </w:rPr>
        <w:t>t</w:t>
      </w:r>
      <w:r w:rsidRPr="00CD2BCC">
        <w:rPr>
          <w:b/>
          <w:i/>
          <w:szCs w:val="28"/>
          <w:lang w:val="vi-VN"/>
        </w:rPr>
        <w:t>ương thân, tương ái</w:t>
      </w:r>
      <w:r w:rsidRPr="00CD2BCC">
        <w:rPr>
          <w:b/>
          <w:i/>
          <w:szCs w:val="28"/>
        </w:rPr>
        <w:t>.</w:t>
      </w:r>
      <w:r w:rsidRPr="00CD2BCC">
        <w:rPr>
          <w:i/>
          <w:szCs w:val="28"/>
        </w:rPr>
        <w:t xml:space="preserve"> </w:t>
      </w:r>
      <w:r w:rsidRPr="00CD2BCC">
        <w:rPr>
          <w:b/>
          <w:i/>
          <w:szCs w:val="28"/>
          <w:lang w:val="it-IT"/>
        </w:rPr>
        <w:t xml:space="preserve"> </w:t>
      </w:r>
    </w:p>
    <w:p w:rsidR="006D4AD7" w:rsidRPr="00CD2BCC" w:rsidRDefault="006D4AD7" w:rsidP="006D4AD7">
      <w:pPr>
        <w:spacing w:before="120" w:after="120" w:line="240" w:lineRule="auto"/>
        <w:ind w:firstLine="605"/>
        <w:jc w:val="both"/>
        <w:rPr>
          <w:szCs w:val="28"/>
        </w:rPr>
      </w:pPr>
      <w:r w:rsidRPr="00CD2BCC">
        <w:rPr>
          <w:bCs/>
          <w:szCs w:val="28"/>
        </w:rPr>
        <w:t>Vận động nhân dân</w:t>
      </w:r>
      <w:r w:rsidRPr="00CD2BCC">
        <w:rPr>
          <w:szCs w:val="28"/>
        </w:rPr>
        <w:t xml:space="preserve"> tích cực thực hiện tốt các quy định về nếp sống văn minh trong việc cưới, việc tang, lễ hội; thực hiện </w:t>
      </w:r>
      <w:r w:rsidRPr="00CD2BCC">
        <w:rPr>
          <w:szCs w:val="28"/>
          <w:lang w:val="vi-VN"/>
        </w:rPr>
        <w:t>ứ</w:t>
      </w:r>
      <w:r w:rsidRPr="00CD2BCC">
        <w:rPr>
          <w:szCs w:val="28"/>
        </w:rPr>
        <w:t xml:space="preserve">ng xử văn minh; mỗi hộ gia đình có trách nhiệm trong việc xây dựng gia đình hạnh phúc, góp phần xây dựng khu dân cư lành mạnh, an toàn. Vận động nhân dân tham gia cùng Nhà nước từng bước củng cố, xây dựng và hình thành các Trung tâm hoạt động cộng đồng. </w:t>
      </w:r>
    </w:p>
    <w:p w:rsidR="006D4AD7" w:rsidRPr="00CD2BCC" w:rsidRDefault="006D4AD7" w:rsidP="006D4AD7">
      <w:pPr>
        <w:tabs>
          <w:tab w:val="left" w:pos="567"/>
        </w:tabs>
        <w:spacing w:before="120" w:after="120" w:line="240" w:lineRule="auto"/>
        <w:ind w:firstLine="567"/>
        <w:jc w:val="both"/>
        <w:rPr>
          <w:bCs/>
          <w:szCs w:val="28"/>
          <w:lang w:val="it-IT"/>
        </w:rPr>
      </w:pPr>
      <w:r w:rsidRPr="00CD2BCC">
        <w:rPr>
          <w:szCs w:val="28"/>
        </w:rPr>
        <w:t xml:space="preserve">Phối hợp thực hiện phổ cập giáo dục mầm non 5 tuổi, Tiểu học và Trung học cơ sở, giúp đỡ, động viên học sinh có hoàn cảnh gia đình khó khăn vươn lên trong học tập; </w:t>
      </w:r>
      <w:r w:rsidRPr="00CD2BCC">
        <w:rPr>
          <w:szCs w:val="28"/>
          <w:lang w:val="it-IT"/>
        </w:rPr>
        <w:t xml:space="preserve">khuyến khích học nghề, </w:t>
      </w:r>
      <w:r w:rsidRPr="00CD2BCC">
        <w:rPr>
          <w:bCs/>
          <w:szCs w:val="28"/>
          <w:lang w:val="it-IT"/>
        </w:rPr>
        <w:t xml:space="preserve">tích cực xây dựng xã hội học tập và khuyến khích phát triển tài năng. </w:t>
      </w:r>
    </w:p>
    <w:p w:rsidR="006D4AD7" w:rsidRPr="00CD2BCC" w:rsidRDefault="006D4AD7" w:rsidP="006D4AD7">
      <w:pPr>
        <w:tabs>
          <w:tab w:val="left" w:pos="567"/>
        </w:tabs>
        <w:spacing w:before="120" w:after="120" w:line="240" w:lineRule="auto"/>
        <w:ind w:firstLine="567"/>
        <w:jc w:val="both"/>
        <w:rPr>
          <w:bCs/>
          <w:szCs w:val="28"/>
          <w:lang w:val="it-IT"/>
        </w:rPr>
      </w:pPr>
      <w:r w:rsidRPr="00CD2BCC">
        <w:rPr>
          <w:bCs/>
          <w:szCs w:val="28"/>
          <w:lang w:val="it-IT"/>
        </w:rPr>
        <w:t xml:space="preserve">Vận động nhân dân tập luyện thể dục, thể thao; chủ động phòng, chống các dịch bệnh, chăm sóc sức khỏe; thực hiện tốt công tác dân số, đảm bảo tỷ suất sinh thay thế; tham gia các hình thức bảo hiểm y tế, bảo hiểm xã hội và các hoạt động “Vì sức khỏe cộng đồng”. </w:t>
      </w:r>
    </w:p>
    <w:p w:rsidR="006D4AD7" w:rsidRPr="00CD2BCC" w:rsidRDefault="006D4AD7" w:rsidP="006D4AD7">
      <w:pPr>
        <w:tabs>
          <w:tab w:val="left" w:pos="567"/>
        </w:tabs>
        <w:spacing w:before="120" w:after="120" w:line="240" w:lineRule="auto"/>
        <w:ind w:firstLine="720"/>
        <w:jc w:val="both"/>
        <w:rPr>
          <w:szCs w:val="28"/>
        </w:rPr>
      </w:pPr>
      <w:r w:rsidRPr="00CD2BCC">
        <w:rPr>
          <w:szCs w:val="28"/>
        </w:rPr>
        <w:t>Thường xuyên tổ chức</w:t>
      </w:r>
      <w:r w:rsidRPr="00CD2BCC">
        <w:rPr>
          <w:szCs w:val="28"/>
          <w:lang w:val="vi-VN"/>
        </w:rPr>
        <w:t xml:space="preserve"> các hoạt động</w:t>
      </w:r>
      <w:r w:rsidRPr="00CD2BCC">
        <w:rPr>
          <w:szCs w:val="28"/>
        </w:rPr>
        <w:t xml:space="preserve"> giáo dục truyền thống đạo lý u</w:t>
      </w:r>
      <w:r w:rsidRPr="00CD2BCC">
        <w:rPr>
          <w:szCs w:val="28"/>
          <w:lang w:val="vi-VN"/>
        </w:rPr>
        <w:t>ống nước nhớ nguồn</w:t>
      </w:r>
      <w:r w:rsidRPr="00CD2BCC">
        <w:rPr>
          <w:szCs w:val="28"/>
        </w:rPr>
        <w:t>, đ</w:t>
      </w:r>
      <w:r w:rsidRPr="00CD2BCC">
        <w:rPr>
          <w:szCs w:val="28"/>
          <w:lang w:val="vi-VN"/>
        </w:rPr>
        <w:t>ền ơn đáp nghĩa, chăm sóc các gia đình chính sách, người có công</w:t>
      </w:r>
      <w:r w:rsidRPr="00CD2BCC">
        <w:rPr>
          <w:szCs w:val="28"/>
        </w:rPr>
        <w:t xml:space="preserve">, phụng dưỡng Mẹ Việt </w:t>
      </w:r>
      <w:smartTag w:uri="urn:schemas-microsoft-com:office:smarttags" w:element="place">
        <w:smartTag w:uri="urn:schemas-microsoft-com:office:smarttags" w:element="country-region">
          <w:r w:rsidRPr="00CD2BCC">
            <w:rPr>
              <w:szCs w:val="28"/>
            </w:rPr>
            <w:t>Nam</w:t>
          </w:r>
        </w:smartTag>
      </w:smartTag>
      <w:r w:rsidRPr="00CD2BCC">
        <w:rPr>
          <w:szCs w:val="28"/>
        </w:rPr>
        <w:t xml:space="preserve"> anh hùng. </w:t>
      </w:r>
      <w:r w:rsidRPr="00CD2BCC">
        <w:rPr>
          <w:szCs w:val="28"/>
          <w:lang w:val="vi-VN"/>
        </w:rPr>
        <w:t>T</w:t>
      </w:r>
      <w:r w:rsidRPr="00CD2BCC">
        <w:rPr>
          <w:szCs w:val="28"/>
        </w:rPr>
        <w:t>ích cực tham gia</w:t>
      </w:r>
      <w:r w:rsidRPr="00CD2BCC">
        <w:rPr>
          <w:szCs w:val="28"/>
          <w:lang w:val="vi-VN"/>
        </w:rPr>
        <w:t xml:space="preserve"> công tác nhân đạo, từ thiện, giúp đỡ</w:t>
      </w:r>
      <w:r w:rsidRPr="00CD2BCC">
        <w:rPr>
          <w:szCs w:val="28"/>
        </w:rPr>
        <w:t xml:space="preserve"> gia đình</w:t>
      </w:r>
      <w:r w:rsidRPr="00CD2BCC">
        <w:rPr>
          <w:szCs w:val="28"/>
          <w:lang w:val="vi-VN"/>
        </w:rPr>
        <w:t xml:space="preserve"> bị thiên tai, người bị nhiễm chất độc da cam</w:t>
      </w:r>
      <w:r w:rsidRPr="00CD2BCC">
        <w:rPr>
          <w:szCs w:val="28"/>
        </w:rPr>
        <w:t xml:space="preserve"> </w:t>
      </w:r>
      <w:r w:rsidRPr="00CD2BCC">
        <w:rPr>
          <w:szCs w:val="28"/>
          <w:lang w:val="vi-VN"/>
        </w:rPr>
        <w:t>-</w:t>
      </w:r>
      <w:r w:rsidRPr="00CD2BCC">
        <w:rPr>
          <w:szCs w:val="28"/>
        </w:rPr>
        <w:t xml:space="preserve"> d</w:t>
      </w:r>
      <w:r w:rsidRPr="00CD2BCC">
        <w:rPr>
          <w:szCs w:val="28"/>
          <w:lang w:val="vi-VN"/>
        </w:rPr>
        <w:t xml:space="preserve">ioxin, người già yếu không nơi nương tựa, người có hoàn cảnh </w:t>
      </w:r>
      <w:r w:rsidRPr="00CD2BCC">
        <w:rPr>
          <w:szCs w:val="28"/>
        </w:rPr>
        <w:t xml:space="preserve">đặc biệt </w:t>
      </w:r>
      <w:r w:rsidRPr="00CD2BCC">
        <w:rPr>
          <w:szCs w:val="28"/>
          <w:lang w:val="vi-VN"/>
        </w:rPr>
        <w:t>khó khăn.</w:t>
      </w:r>
    </w:p>
    <w:p w:rsidR="006D4AD7" w:rsidRPr="00CD2BCC" w:rsidRDefault="006D4AD7" w:rsidP="006D4AD7">
      <w:pPr>
        <w:tabs>
          <w:tab w:val="left" w:pos="567"/>
        </w:tabs>
        <w:spacing w:before="120" w:after="120" w:line="240" w:lineRule="auto"/>
        <w:ind w:firstLine="720"/>
        <w:jc w:val="both"/>
        <w:rPr>
          <w:b/>
          <w:i/>
          <w:szCs w:val="28"/>
          <w:lang w:val="it-IT"/>
        </w:rPr>
      </w:pPr>
      <w:r w:rsidRPr="00CD2BCC">
        <w:rPr>
          <w:b/>
          <w:bCs/>
          <w:i/>
          <w:szCs w:val="28"/>
          <w:lang w:val="it-IT"/>
        </w:rPr>
        <w:t>1.3. Đoàn kết t</w:t>
      </w:r>
      <w:r w:rsidRPr="00CD2BCC">
        <w:rPr>
          <w:b/>
          <w:i/>
          <w:szCs w:val="28"/>
          <w:lang w:val="it-IT"/>
        </w:rPr>
        <w:t>ham gia bảo vệ môi trường, ứng phó với biến đổi khí hậu, xây dựng cảnh quan môi trường sáng, xanh, sạch, đẹp.</w:t>
      </w:r>
    </w:p>
    <w:p w:rsidR="006D4AD7" w:rsidRPr="00670BB1" w:rsidRDefault="006D4AD7" w:rsidP="006D4AD7">
      <w:pPr>
        <w:tabs>
          <w:tab w:val="left" w:pos="567"/>
        </w:tabs>
        <w:spacing w:before="120" w:after="120" w:line="240" w:lineRule="auto"/>
        <w:ind w:firstLine="567"/>
        <w:jc w:val="both"/>
        <w:rPr>
          <w:szCs w:val="28"/>
          <w:lang w:val="it-IT"/>
        </w:rPr>
      </w:pPr>
      <w:r w:rsidRPr="00670BB1">
        <w:rPr>
          <w:szCs w:val="28"/>
        </w:rPr>
        <w:t>Vận động nhân dân tích cực tham gia các hoạt động giữ gìn</w:t>
      </w:r>
      <w:r w:rsidRPr="00670BB1">
        <w:rPr>
          <w:szCs w:val="28"/>
          <w:lang w:val="vi-VN"/>
        </w:rPr>
        <w:t xml:space="preserve"> vệ sinh</w:t>
      </w:r>
      <w:r w:rsidRPr="00670BB1">
        <w:rPr>
          <w:szCs w:val="28"/>
        </w:rPr>
        <w:t xml:space="preserve">, bảo vệ môi trường; xử lý chất thải sản xuất và sinh hoạt đảm bảo vệ sinh môi trường; trồng </w:t>
      </w:r>
      <w:r w:rsidRPr="00670BB1">
        <w:rPr>
          <w:szCs w:val="28"/>
          <w:lang w:val="vi-VN"/>
        </w:rPr>
        <w:t>cây</w:t>
      </w:r>
      <w:r w:rsidRPr="00670BB1">
        <w:rPr>
          <w:szCs w:val="28"/>
        </w:rPr>
        <w:t xml:space="preserve"> xanh; xây dựng các mô hình cổng nhà sân vườn, đường làng ngõ xóm, khu phố sáng - xanh - sạch - đẹp. Hướng dẫn để người dân biết cách ứng phó với biến đổi khí hậu và </w:t>
      </w:r>
      <w:r w:rsidRPr="00670BB1">
        <w:rPr>
          <w:szCs w:val="28"/>
          <w:lang w:val="it-IT"/>
        </w:rPr>
        <w:t xml:space="preserve">tham gia giám sát việc thực hiện chính sách pháp luật về bảo vệ môi trường. Ở nông thôn, vận động nhân dân trồng cây xanh, bóng mát; quy hoạch vườn, ao, chuồng và các công trình vệ sinh, nhà tắm đảm bảo mỹ quan và môi trường. Ở đô thị, vận động nhân dân giữ gìn cảnh quan sạch, đẹp; phân loại và thu gom rác thải đúng quy định; xây dựng, bảo vệ công viên, khu vui chơi, điểm sinh hoạt văn hóa công cộng. </w:t>
      </w:r>
    </w:p>
    <w:p w:rsidR="006D4AD7" w:rsidRPr="00670BB1" w:rsidRDefault="006D4AD7" w:rsidP="006D4AD7">
      <w:pPr>
        <w:spacing w:before="120" w:after="120" w:line="240" w:lineRule="auto"/>
        <w:ind w:firstLine="536"/>
        <w:jc w:val="both"/>
        <w:rPr>
          <w:szCs w:val="28"/>
        </w:rPr>
      </w:pPr>
      <w:r w:rsidRPr="00670BB1">
        <w:rPr>
          <w:szCs w:val="28"/>
        </w:rPr>
        <w:t>Vận động nhân dân g</w:t>
      </w:r>
      <w:r w:rsidRPr="00670BB1">
        <w:rPr>
          <w:szCs w:val="28"/>
          <w:lang w:val="vi-VN"/>
        </w:rPr>
        <w:t xml:space="preserve">iữ gìn, </w:t>
      </w:r>
      <w:r w:rsidRPr="00670BB1">
        <w:rPr>
          <w:szCs w:val="28"/>
        </w:rPr>
        <w:t xml:space="preserve">bảo vệ </w:t>
      </w:r>
      <w:r w:rsidRPr="00670BB1">
        <w:rPr>
          <w:szCs w:val="28"/>
          <w:lang w:val="vi-VN"/>
        </w:rPr>
        <w:t>nguồn tài nguyên thiên nhiên, bảo tồn đa dạng sinh học; phát huy hiệu quả các hoạt động tự quản của cộng đồng trong việc giám sát công tác quản lý đất đai, khai thác tài nguyên thiên nhiên của các cơ quan, tổ chức, cá nhân, doanh nghiệp ở địa phương</w:t>
      </w:r>
      <w:r w:rsidRPr="00670BB1">
        <w:rPr>
          <w:szCs w:val="28"/>
        </w:rPr>
        <w:t>; sử dụng các sản phẩm thân thiện với môi trường; sử dụng đồ dùng tiết kiệm năng lượng.</w:t>
      </w:r>
    </w:p>
    <w:p w:rsidR="006D4AD7" w:rsidRPr="00CD2BCC" w:rsidRDefault="006D4AD7" w:rsidP="006D4AD7">
      <w:pPr>
        <w:tabs>
          <w:tab w:val="left" w:pos="567"/>
        </w:tabs>
        <w:spacing w:before="120" w:after="120" w:line="240" w:lineRule="auto"/>
        <w:ind w:firstLine="567"/>
        <w:jc w:val="both"/>
        <w:rPr>
          <w:b/>
          <w:i/>
          <w:szCs w:val="28"/>
          <w:lang w:val="it-IT"/>
        </w:rPr>
      </w:pPr>
      <w:r w:rsidRPr="00CD2BCC">
        <w:rPr>
          <w:b/>
          <w:i/>
          <w:szCs w:val="28"/>
          <w:lang w:val="it-IT"/>
        </w:rPr>
        <w:t>1</w:t>
      </w:r>
      <w:r w:rsidRPr="00CD2BCC">
        <w:rPr>
          <w:i/>
          <w:szCs w:val="28"/>
          <w:lang w:val="it-IT"/>
        </w:rPr>
        <w:t>.</w:t>
      </w:r>
      <w:r w:rsidRPr="00CD2BCC">
        <w:rPr>
          <w:b/>
          <w:i/>
          <w:szCs w:val="28"/>
          <w:lang w:val="it-IT"/>
        </w:rPr>
        <w:t xml:space="preserve">4. </w:t>
      </w:r>
      <w:r w:rsidRPr="00CD2BCC">
        <w:rPr>
          <w:b/>
          <w:bCs/>
          <w:i/>
          <w:szCs w:val="28"/>
          <w:lang w:val="it-IT"/>
        </w:rPr>
        <w:t xml:space="preserve">Đoàn kết </w:t>
      </w:r>
      <w:r w:rsidRPr="00CD2BCC">
        <w:rPr>
          <w:b/>
          <w:i/>
          <w:szCs w:val="28"/>
          <w:lang w:val="it-IT"/>
        </w:rPr>
        <w:t>chấp hành pháp luật, bảo đảm trật tự an toàn xã hội.</w:t>
      </w:r>
    </w:p>
    <w:p w:rsidR="006D4AD7" w:rsidRPr="00CD2BCC" w:rsidRDefault="006D4AD7" w:rsidP="006D4AD7">
      <w:pPr>
        <w:tabs>
          <w:tab w:val="left" w:pos="567"/>
        </w:tabs>
        <w:spacing w:before="120" w:after="120" w:line="240" w:lineRule="auto"/>
        <w:ind w:firstLine="567"/>
        <w:jc w:val="both"/>
        <w:rPr>
          <w:spacing w:val="-4"/>
          <w:szCs w:val="28"/>
        </w:rPr>
      </w:pPr>
      <w:r w:rsidRPr="00CD2BCC">
        <w:rPr>
          <w:spacing w:val="-4"/>
          <w:szCs w:val="28"/>
        </w:rPr>
        <w:lastRenderedPageBreak/>
        <w:t>Vận động nhân dân thực hiện tốt hương ước, quy ước của cộng đồng; sống và làm việc theo pháp luật,</w:t>
      </w:r>
      <w:r w:rsidRPr="00CD2BCC">
        <w:rPr>
          <w:spacing w:val="-4"/>
          <w:szCs w:val="28"/>
          <w:lang w:val="vi-VN"/>
        </w:rPr>
        <w:t xml:space="preserve"> </w:t>
      </w:r>
      <w:r w:rsidRPr="00CD2BCC">
        <w:rPr>
          <w:spacing w:val="-4"/>
          <w:szCs w:val="28"/>
        </w:rPr>
        <w:t xml:space="preserve">tích cực </w:t>
      </w:r>
      <w:r w:rsidRPr="00CD2BCC">
        <w:rPr>
          <w:spacing w:val="-4"/>
          <w:szCs w:val="28"/>
          <w:lang w:val="vi-VN"/>
        </w:rPr>
        <w:t>phòng</w:t>
      </w:r>
      <w:r w:rsidRPr="00CD2BCC">
        <w:rPr>
          <w:spacing w:val="-4"/>
          <w:szCs w:val="28"/>
        </w:rPr>
        <w:t>,</w:t>
      </w:r>
      <w:r w:rsidRPr="00CD2BCC">
        <w:rPr>
          <w:spacing w:val="-4"/>
          <w:szCs w:val="28"/>
          <w:lang w:val="vi-VN"/>
        </w:rPr>
        <w:t xml:space="preserve"> chống </w:t>
      </w:r>
      <w:r w:rsidRPr="00CD2BCC">
        <w:rPr>
          <w:spacing w:val="-4"/>
          <w:szCs w:val="28"/>
        </w:rPr>
        <w:t xml:space="preserve">tội phạm, </w:t>
      </w:r>
      <w:r w:rsidRPr="00CD2BCC">
        <w:rPr>
          <w:spacing w:val="-4"/>
          <w:szCs w:val="28"/>
          <w:lang w:val="vi-VN"/>
        </w:rPr>
        <w:t>các tệ nạn xã hội</w:t>
      </w:r>
      <w:r w:rsidRPr="00CD2BCC">
        <w:rPr>
          <w:spacing w:val="-4"/>
          <w:szCs w:val="28"/>
        </w:rPr>
        <w:t xml:space="preserve">; giữ gìn </w:t>
      </w:r>
      <w:r w:rsidRPr="00CD2BCC">
        <w:rPr>
          <w:spacing w:val="-4"/>
          <w:szCs w:val="28"/>
          <w:lang w:val="vi-VN"/>
        </w:rPr>
        <w:t xml:space="preserve">an ninh, trật tự </w:t>
      </w:r>
      <w:r w:rsidRPr="00CD2BCC">
        <w:rPr>
          <w:spacing w:val="-4"/>
          <w:szCs w:val="28"/>
        </w:rPr>
        <w:t xml:space="preserve">an toàn </w:t>
      </w:r>
      <w:r w:rsidRPr="00CD2BCC">
        <w:rPr>
          <w:spacing w:val="-4"/>
          <w:szCs w:val="28"/>
          <w:lang w:val="vi-VN"/>
        </w:rPr>
        <w:t>xã hội</w:t>
      </w:r>
      <w:r w:rsidRPr="00CD2BCC">
        <w:rPr>
          <w:spacing w:val="-4"/>
          <w:szCs w:val="28"/>
        </w:rPr>
        <w:t xml:space="preserve">, không vi phạm quy định của pháp luật về an toàn giao thông; vận động nhân dân </w:t>
      </w:r>
      <w:r w:rsidRPr="00CD2BCC">
        <w:rPr>
          <w:spacing w:val="-4"/>
          <w:szCs w:val="28"/>
          <w:lang w:val="it-IT"/>
        </w:rPr>
        <w:t xml:space="preserve">cam kết không sử dụng chất cấm, thuốc kháng sinh quá quy định trong chăn nuôi; không sử dụng phân bón, hóa chất bảo vệ thực phẩm sai quy định, cam kết không kinh doanh, chế biến thực phẩm không an toàn; không tàng trữ vật liệu nổ trong gia đình; thực hiện nghiêm các quy định về phòng cháy, chữa cháy. </w:t>
      </w:r>
    </w:p>
    <w:p w:rsidR="006D4AD7" w:rsidRPr="00CD2BCC" w:rsidRDefault="006D4AD7" w:rsidP="006D4AD7">
      <w:pPr>
        <w:tabs>
          <w:tab w:val="left" w:pos="567"/>
        </w:tabs>
        <w:spacing w:before="120" w:after="120" w:line="240" w:lineRule="auto"/>
        <w:ind w:firstLine="567"/>
        <w:jc w:val="both"/>
        <w:rPr>
          <w:szCs w:val="28"/>
        </w:rPr>
      </w:pPr>
      <w:r w:rsidRPr="00CD2BCC">
        <w:rPr>
          <w:szCs w:val="28"/>
        </w:rPr>
        <w:t>Phát huy vai trò các tổ hòa giải, giải quyết hiệu quả những mâu thuẫn, bất hòa trong nội bộ nhân dân, tạo không khí hòa thuận ở khu dân cư.</w:t>
      </w:r>
    </w:p>
    <w:p w:rsidR="006D4AD7" w:rsidRPr="00CD2BCC" w:rsidRDefault="006D4AD7" w:rsidP="006D4AD7">
      <w:pPr>
        <w:tabs>
          <w:tab w:val="left" w:pos="567"/>
        </w:tabs>
        <w:spacing w:before="120" w:after="120" w:line="240" w:lineRule="auto"/>
        <w:ind w:firstLine="567"/>
        <w:jc w:val="both"/>
        <w:rPr>
          <w:b/>
          <w:i/>
          <w:szCs w:val="28"/>
          <w:lang w:val="it-IT"/>
        </w:rPr>
      </w:pPr>
      <w:r w:rsidRPr="00CD2BCC">
        <w:rPr>
          <w:b/>
          <w:i/>
          <w:szCs w:val="28"/>
        </w:rPr>
        <w:t>1.5.</w:t>
      </w:r>
      <w:r w:rsidRPr="00CD2BCC">
        <w:rPr>
          <w:b/>
          <w:i/>
          <w:szCs w:val="28"/>
          <w:lang w:val="vi-VN"/>
        </w:rPr>
        <w:t xml:space="preserve"> Đoàn kết</w:t>
      </w:r>
      <w:r w:rsidRPr="00CD2BCC">
        <w:rPr>
          <w:b/>
          <w:i/>
          <w:szCs w:val="28"/>
        </w:rPr>
        <w:t xml:space="preserve"> </w:t>
      </w:r>
      <w:r w:rsidRPr="00CD2BCC">
        <w:rPr>
          <w:b/>
          <w:bCs/>
          <w:i/>
          <w:szCs w:val="28"/>
          <w:lang w:val="it-IT"/>
        </w:rPr>
        <w:t>phát huy dân chủ, tích cực tham gia giám sát và phản biện xã hội, góp phần x</w:t>
      </w:r>
      <w:r w:rsidRPr="00CD2BCC">
        <w:rPr>
          <w:b/>
          <w:i/>
          <w:szCs w:val="28"/>
          <w:lang w:val="it-IT"/>
        </w:rPr>
        <w:t>ây dựng hệ thống chính trị cơ sở trong sạch vững mạnh.</w:t>
      </w:r>
    </w:p>
    <w:p w:rsidR="006D4AD7" w:rsidRPr="00CD2BCC" w:rsidRDefault="006D4AD7" w:rsidP="006D4AD7">
      <w:pPr>
        <w:tabs>
          <w:tab w:val="left" w:pos="567"/>
          <w:tab w:val="left" w:pos="700"/>
        </w:tabs>
        <w:spacing w:before="120" w:after="120" w:line="240" w:lineRule="auto"/>
        <w:jc w:val="both"/>
        <w:rPr>
          <w:szCs w:val="28"/>
          <w:lang w:val="it-IT"/>
        </w:rPr>
      </w:pPr>
      <w:r w:rsidRPr="00CD2BCC">
        <w:rPr>
          <w:i/>
          <w:szCs w:val="28"/>
          <w:lang w:val="it-IT"/>
        </w:rPr>
        <w:tab/>
      </w:r>
      <w:r w:rsidRPr="00CD2BCC">
        <w:rPr>
          <w:szCs w:val="28"/>
          <w:lang w:val="it-IT"/>
        </w:rPr>
        <w:t xml:space="preserve">Phát huy vai trò làm chủ của nhân dân, thực hiện tốt quy chế dân chủ ở cơ sở. Hoạt động của Ban Thanh tra nhân dân, Ban Giám sát đầu tư cộng đồng đạt hiệu quả cao. Tích cực tham gia góp ý với cán bộ đảng viên, với chi bộ, chi đoàn, chi hội các đoàn thể trong các cuộc họp khu dân cư và sinh hoạt đoàn thể; giám sát </w:t>
      </w:r>
      <w:r w:rsidRPr="00CD2BCC">
        <w:rPr>
          <w:szCs w:val="28"/>
          <w:lang w:val="vi-VN"/>
        </w:rPr>
        <w:t>chính quyền</w:t>
      </w:r>
      <w:r w:rsidRPr="00CD2BCC">
        <w:rPr>
          <w:szCs w:val="28"/>
        </w:rPr>
        <w:t xml:space="preserve"> xã, phường</w:t>
      </w:r>
      <w:r w:rsidRPr="00CD2BCC">
        <w:rPr>
          <w:szCs w:val="28"/>
          <w:lang w:val="vi-VN"/>
        </w:rPr>
        <w:t xml:space="preserve"> trong việc </w:t>
      </w:r>
      <w:r w:rsidRPr="00CD2BCC">
        <w:rPr>
          <w:szCs w:val="28"/>
          <w:lang w:val="it-IT"/>
        </w:rPr>
        <w:t xml:space="preserve">tổ chức thực hiện các chủ trương, Nghị quyết của Đảng, chính sách, pháp luật của Nhà nước, tổ chức thực hiện các quy hoạch phát triển kinh tế - xã hội của địa phương. Tích cực </w:t>
      </w:r>
      <w:r w:rsidRPr="00CD2BCC">
        <w:rPr>
          <w:szCs w:val="28"/>
          <w:lang w:val="vi-VN"/>
        </w:rPr>
        <w:t xml:space="preserve">đấu tranh với những </w:t>
      </w:r>
      <w:r w:rsidRPr="00CD2BCC">
        <w:rPr>
          <w:szCs w:val="28"/>
          <w:lang w:val="it-IT"/>
        </w:rPr>
        <w:t>hành vi tham</w:t>
      </w:r>
      <w:r w:rsidRPr="00CD2BCC">
        <w:rPr>
          <w:szCs w:val="28"/>
          <w:lang w:val="vi-VN"/>
        </w:rPr>
        <w:t xml:space="preserve"> nhũng, lãng phí</w:t>
      </w:r>
      <w:r w:rsidRPr="00CD2BCC">
        <w:rPr>
          <w:szCs w:val="28"/>
          <w:lang w:val="it-IT"/>
        </w:rPr>
        <w:t xml:space="preserve"> của cán bộ, đảng viên; đấu tranh với các phần tử</w:t>
      </w:r>
      <w:r w:rsidRPr="00CD2BCC">
        <w:rPr>
          <w:szCs w:val="28"/>
          <w:lang w:val="vi-VN"/>
        </w:rPr>
        <w:t xml:space="preserve"> lợi dụng dân chủ, </w:t>
      </w:r>
      <w:r w:rsidRPr="00CD2BCC">
        <w:rPr>
          <w:szCs w:val="28"/>
        </w:rPr>
        <w:t xml:space="preserve">có hành vi </w:t>
      </w:r>
      <w:r w:rsidRPr="00CD2BCC">
        <w:rPr>
          <w:szCs w:val="28"/>
          <w:lang w:val="vi-VN"/>
        </w:rPr>
        <w:t>gây rối</w:t>
      </w:r>
      <w:r w:rsidRPr="00CD2BCC">
        <w:rPr>
          <w:szCs w:val="28"/>
          <w:lang w:val="it-IT"/>
        </w:rPr>
        <w:t xml:space="preserve"> trật tự xã hội, chia rẽ khối đại đoàn kết toàn dân tộc.</w:t>
      </w:r>
    </w:p>
    <w:p w:rsidR="006D4AD7" w:rsidRPr="00CD2BCC" w:rsidRDefault="006D4AD7" w:rsidP="006D4AD7">
      <w:pPr>
        <w:numPr>
          <w:ilvl w:val="0"/>
          <w:numId w:val="1"/>
        </w:numPr>
        <w:tabs>
          <w:tab w:val="left" w:pos="709"/>
          <w:tab w:val="left" w:pos="993"/>
        </w:tabs>
        <w:spacing w:before="120" w:after="120" w:line="240" w:lineRule="auto"/>
        <w:ind w:left="0" w:firstLine="709"/>
        <w:jc w:val="both"/>
        <w:rPr>
          <w:b/>
          <w:szCs w:val="28"/>
          <w:lang w:val="it-IT"/>
        </w:rPr>
      </w:pPr>
      <w:r w:rsidRPr="00CD2BCC">
        <w:rPr>
          <w:b/>
          <w:szCs w:val="28"/>
          <w:lang w:val="it-IT"/>
        </w:rPr>
        <w:t>Nâng cao hiệu quả công tác phối hợp, hiệp thương giữa Ban Thường trực Mặt trận Tổ quốc Việt Nam và các tổ chức thành viên cùng cấp</w:t>
      </w:r>
    </w:p>
    <w:p w:rsidR="006D4AD7" w:rsidRPr="00CD2BCC" w:rsidRDefault="006D4AD7" w:rsidP="006D4AD7">
      <w:pPr>
        <w:tabs>
          <w:tab w:val="left" w:pos="567"/>
        </w:tabs>
        <w:spacing w:before="120" w:after="120" w:line="240" w:lineRule="auto"/>
        <w:jc w:val="both"/>
        <w:rPr>
          <w:b/>
          <w:i/>
          <w:position w:val="4"/>
          <w:szCs w:val="28"/>
          <w:lang w:val="it-IT"/>
        </w:rPr>
      </w:pPr>
      <w:r w:rsidRPr="00CD2BCC">
        <w:rPr>
          <w:position w:val="4"/>
          <w:szCs w:val="28"/>
          <w:lang w:val="it-IT"/>
        </w:rPr>
        <w:tab/>
        <w:t xml:space="preserve"> Ban Thường trực Ủy ban MTTQ Việt Nam các cấp chủ trì phối hợp với các tổ chức thành viên hiệp thương phân công trách nhiệm thực hiện theo hướng:</w:t>
      </w:r>
    </w:p>
    <w:p w:rsidR="006D4AD7" w:rsidRPr="00CD2BCC" w:rsidRDefault="006D4AD7" w:rsidP="006D4AD7">
      <w:pPr>
        <w:tabs>
          <w:tab w:val="left" w:pos="567"/>
        </w:tabs>
        <w:spacing w:before="120" w:after="120" w:line="240" w:lineRule="auto"/>
        <w:jc w:val="both"/>
        <w:rPr>
          <w:position w:val="4"/>
          <w:szCs w:val="28"/>
          <w:lang w:val="it-IT"/>
        </w:rPr>
      </w:pPr>
      <w:r w:rsidRPr="00CD2BCC">
        <w:rPr>
          <w:position w:val="4"/>
          <w:szCs w:val="28"/>
          <w:lang w:val="it-IT"/>
        </w:rPr>
        <w:tab/>
        <w:t>-</w:t>
      </w:r>
      <w:r w:rsidRPr="00CD2BCC">
        <w:rPr>
          <w:position w:val="4"/>
          <w:szCs w:val="28"/>
          <w:lang w:val="it-IT"/>
        </w:rPr>
        <w:tab/>
        <w:t>Mặt trận Tổ quốc: Chủ trì phát động Cuộc vận động; phân công theo dõi, tổng hợp, đánh giá kết quả thực hiện; tập hợp ý kiến của nhân dân đề xuất với Đảng, Nhà nước về chủ trương, cơ chế, chính sách thực hiện mục tiêu giảm nghèo bền vững,</w:t>
      </w:r>
      <w:r w:rsidRPr="00CD2BCC">
        <w:rPr>
          <w:color w:val="FF0000"/>
          <w:position w:val="4"/>
          <w:szCs w:val="28"/>
          <w:lang w:val="it-IT"/>
        </w:rPr>
        <w:t xml:space="preserve"> </w:t>
      </w:r>
      <w:r w:rsidRPr="00CD2BCC">
        <w:rPr>
          <w:position w:val="4"/>
          <w:szCs w:val="28"/>
          <w:lang w:val="it-IT"/>
        </w:rPr>
        <w:t>xây dựng nông thôn mới, đô thị văn minh.</w:t>
      </w:r>
    </w:p>
    <w:p w:rsidR="006D4AD7" w:rsidRPr="00CD2BCC" w:rsidRDefault="006D4AD7" w:rsidP="006D4AD7">
      <w:pPr>
        <w:tabs>
          <w:tab w:val="left" w:pos="567"/>
          <w:tab w:val="left" w:pos="700"/>
        </w:tabs>
        <w:spacing w:before="120" w:after="120" w:line="240" w:lineRule="auto"/>
        <w:jc w:val="both"/>
        <w:rPr>
          <w:position w:val="4"/>
          <w:szCs w:val="28"/>
          <w:lang w:val="it-IT"/>
        </w:rPr>
      </w:pPr>
      <w:r w:rsidRPr="00CD2BCC">
        <w:rPr>
          <w:position w:val="4"/>
          <w:szCs w:val="28"/>
          <w:lang w:val="it-IT"/>
        </w:rPr>
        <w:tab/>
        <w:t>-</w:t>
      </w:r>
      <w:r w:rsidRPr="00CD2BCC">
        <w:rPr>
          <w:position w:val="4"/>
          <w:szCs w:val="28"/>
          <w:lang w:val="it-IT"/>
        </w:rPr>
        <w:tab/>
        <w:t>Các đoàn thể chính trị - xã hội: Phát huy tinh thần chủ động, sáng tạo, tuyên truyền trong đoàn viên, hội viên và vận động, hướng dẫn thực hiện Cuộc vận động phù hợp với đặc thù của tổ chức; đề xuất biện pháp cụ thể, phù hợp với tổ chức mình để tổ chức thực hiện, góp phần xây dựng khu dân cư văn hóa, xã nông thôn mớ</w:t>
      </w:r>
      <w:r>
        <w:rPr>
          <w:position w:val="4"/>
          <w:szCs w:val="28"/>
          <w:lang w:val="it-IT"/>
        </w:rPr>
        <w:t>i,</w:t>
      </w:r>
      <w:r w:rsidRPr="00CD2BCC">
        <w:rPr>
          <w:position w:val="4"/>
          <w:szCs w:val="28"/>
          <w:lang w:val="it-IT"/>
        </w:rPr>
        <w:t xml:space="preserve"> khu phố</w:t>
      </w:r>
      <w:r>
        <w:rPr>
          <w:position w:val="4"/>
          <w:szCs w:val="28"/>
          <w:lang w:val="it-IT"/>
        </w:rPr>
        <w:t>, phường</w:t>
      </w:r>
      <w:r w:rsidRPr="00CD2BCC">
        <w:rPr>
          <w:position w:val="4"/>
          <w:szCs w:val="28"/>
          <w:lang w:val="it-IT"/>
        </w:rPr>
        <w:t xml:space="preserve"> đô thị văn minh; hướng dẫn các cấp Đoàn, Hội có các hoạt động hỗ trợ, giúp đỡ các hộ nghèo ở các thôn, ấp, bản khu phố; phấn đấu tất cả hộ nghèo đều có một tổ chức hỗ trợ, tư vấn thoát nghèo.</w:t>
      </w:r>
    </w:p>
    <w:p w:rsidR="006D4AD7" w:rsidRPr="00CD2BCC" w:rsidRDefault="006D4AD7" w:rsidP="006D4AD7">
      <w:pPr>
        <w:autoSpaceDE w:val="0"/>
        <w:autoSpaceDN w:val="0"/>
        <w:adjustRightInd w:val="0"/>
        <w:spacing w:after="0" w:line="240" w:lineRule="auto"/>
        <w:jc w:val="both"/>
        <w:rPr>
          <w:b/>
          <w:position w:val="4"/>
          <w:szCs w:val="28"/>
          <w:lang w:val="it-IT"/>
        </w:rPr>
      </w:pPr>
      <w:r w:rsidRPr="00CD2BCC">
        <w:rPr>
          <w:szCs w:val="28"/>
          <w:lang w:val="it-IT"/>
        </w:rPr>
        <w:tab/>
      </w:r>
      <w:r w:rsidRPr="00CD2BCC">
        <w:rPr>
          <w:b/>
          <w:szCs w:val="28"/>
          <w:lang w:val="it-IT"/>
        </w:rPr>
        <w:t xml:space="preserve">3. </w:t>
      </w:r>
      <w:r w:rsidRPr="00CD2BCC">
        <w:rPr>
          <w:b/>
          <w:position w:val="4"/>
          <w:szCs w:val="28"/>
          <w:lang w:val="it-IT"/>
        </w:rPr>
        <w:t>Phối hợp chặt chẽ cùng chính quyền trong tổ chức thực hiện, nâng cao chất lượng việc công nhận các danh hiệu thi đua ở khu dân cư</w:t>
      </w:r>
    </w:p>
    <w:p w:rsidR="006D4AD7" w:rsidRPr="00CD2BCC" w:rsidRDefault="006D4AD7" w:rsidP="006D4AD7">
      <w:pPr>
        <w:tabs>
          <w:tab w:val="left" w:pos="567"/>
          <w:tab w:val="left" w:pos="700"/>
        </w:tabs>
        <w:spacing w:before="120" w:after="120" w:line="240" w:lineRule="auto"/>
        <w:jc w:val="both"/>
        <w:rPr>
          <w:position w:val="4"/>
          <w:szCs w:val="28"/>
          <w:lang w:val="it-IT"/>
        </w:rPr>
      </w:pPr>
      <w:r w:rsidRPr="00CD2BCC">
        <w:rPr>
          <w:position w:val="4"/>
          <w:szCs w:val="28"/>
          <w:lang w:val="it-IT"/>
        </w:rPr>
        <w:lastRenderedPageBreak/>
        <w:tab/>
        <w:t xml:space="preserve">- Trên cơ sở hướng dẫn của Bộ Văn hóa, Thể thao và Du lịch và </w:t>
      </w:r>
      <w:r w:rsidRPr="00CD2BCC">
        <w:rPr>
          <w:position w:val="4"/>
          <w:szCs w:val="28"/>
          <w:lang w:val="nl-NL"/>
        </w:rPr>
        <w:t>Ban Thường trực Ủy ban Trung ương Mặt trận Tổ quốc Việt Nam, Ủy ban Nhân dân, Ủy ban MTTQ Việt Nam các tỉnh, thành phố và ngành Văn hóa</w:t>
      </w:r>
      <w:r>
        <w:rPr>
          <w:position w:val="4"/>
          <w:szCs w:val="28"/>
          <w:lang w:val="nl-NL"/>
        </w:rPr>
        <w:t xml:space="preserve"> </w:t>
      </w:r>
      <w:r w:rsidRPr="00CD2BCC">
        <w:rPr>
          <w:position w:val="4"/>
          <w:szCs w:val="28"/>
          <w:lang w:val="nl-NL"/>
        </w:rPr>
        <w:t>- Thể thao và Du lịch hướng dẫn tổ chức việc đăng ký, thực hiện và công nhận danh hiệu</w:t>
      </w:r>
      <w:r w:rsidRPr="00CD2BCC">
        <w:rPr>
          <w:position w:val="4"/>
          <w:szCs w:val="28"/>
          <w:lang w:val="it-IT"/>
        </w:rPr>
        <w:t xml:space="preserve"> “Gia đình văn hóa”, khu dân cư văn hóa trong Phong trào “Toàn dân đoàn kết xây dựng đời sống văn hóa”, đảm bảo thể hiện rõ trách nhiệm của chính quyền, của cơ quan quản lý nhà nước và chức năng, nhiệm vụ của Mặt trận Tổ quốc; đồng thời đảm bảo tính thực chất của việc bình xét, công nhận các danh hiệu, tạo tác dụng lan tỏa trong xã hội, tạo động lực thúc đẩy phong trào thi đua. </w:t>
      </w:r>
    </w:p>
    <w:p w:rsidR="006D4AD7" w:rsidRPr="00CD2BCC" w:rsidRDefault="006D4AD7" w:rsidP="006D4AD7">
      <w:pPr>
        <w:tabs>
          <w:tab w:val="left" w:pos="709"/>
        </w:tabs>
        <w:spacing w:before="120" w:after="120" w:line="240" w:lineRule="auto"/>
        <w:jc w:val="both"/>
        <w:rPr>
          <w:szCs w:val="28"/>
        </w:rPr>
      </w:pPr>
      <w:r w:rsidRPr="00CD2BCC">
        <w:rPr>
          <w:position w:val="4"/>
          <w:szCs w:val="28"/>
          <w:lang w:val="it-IT"/>
        </w:rPr>
        <w:tab/>
        <w:t xml:space="preserve">- </w:t>
      </w:r>
      <w:r w:rsidRPr="00CD2BCC">
        <w:rPr>
          <w:szCs w:val="28"/>
        </w:rPr>
        <w:t>Đối với các khu dân cư thuộc xã đã được công nhận đạt chuẩn nông thôn mới tiếp tục duy trì và nâng cao chất lượng các tiêu chí, trong đó chú trọng các nội dung chủ yếu là: Tuyên truyền, vận động để nhân dân đoàn kết tiếp tục cùng Nhà nước hoàn thiện cơ sở hạ tầng thiết yếu, phát triển sản xuất để tăng mức độ hưởng thụ trực tiếp cho cư dân nông thôn; đảm bảo chất lượng môi trường nông thôn; nâng cao đời sống văn hóa nông thôn; giữ vững an ninh</w:t>
      </w:r>
      <w:r>
        <w:rPr>
          <w:szCs w:val="28"/>
        </w:rPr>
        <w:t>,</w:t>
      </w:r>
      <w:r w:rsidRPr="00CD2BCC">
        <w:rPr>
          <w:szCs w:val="28"/>
        </w:rPr>
        <w:t xml:space="preserve"> trật tự an toàn xã hội.</w:t>
      </w:r>
    </w:p>
    <w:p w:rsidR="006D4AD7" w:rsidRPr="00CD2BCC" w:rsidRDefault="006D4AD7" w:rsidP="006D4AD7">
      <w:pPr>
        <w:tabs>
          <w:tab w:val="left" w:pos="567"/>
          <w:tab w:val="left" w:pos="700"/>
        </w:tabs>
        <w:spacing w:before="120" w:after="120" w:line="240" w:lineRule="auto"/>
        <w:jc w:val="both"/>
        <w:rPr>
          <w:b/>
          <w:szCs w:val="28"/>
          <w:lang w:val="it-IT"/>
        </w:rPr>
      </w:pPr>
      <w:r w:rsidRPr="00CD2BCC">
        <w:rPr>
          <w:b/>
          <w:szCs w:val="28"/>
          <w:lang w:val="it-IT"/>
        </w:rPr>
        <w:tab/>
      </w:r>
      <w:r w:rsidRPr="00CD2BCC">
        <w:rPr>
          <w:b/>
          <w:szCs w:val="28"/>
          <w:lang w:val="it-IT"/>
        </w:rPr>
        <w:tab/>
        <w:t>4. Xác định nội dung trọng tâm trong từng năm, từng giai đoạn để tổ chức thực hiện và tổng hợp đánh giá kết quả thực hiện</w:t>
      </w:r>
    </w:p>
    <w:p w:rsidR="006D4AD7" w:rsidRPr="00CD2BCC" w:rsidRDefault="006D4AD7" w:rsidP="006D4AD7">
      <w:pPr>
        <w:tabs>
          <w:tab w:val="left" w:pos="567"/>
          <w:tab w:val="left" w:pos="700"/>
        </w:tabs>
        <w:spacing w:before="120" w:after="120" w:line="240" w:lineRule="auto"/>
        <w:jc w:val="both"/>
        <w:rPr>
          <w:szCs w:val="28"/>
          <w:lang w:val="it-IT"/>
        </w:rPr>
      </w:pPr>
      <w:r w:rsidRPr="00CD2BCC">
        <w:rPr>
          <w:b/>
          <w:szCs w:val="28"/>
          <w:lang w:val="it-IT"/>
        </w:rPr>
        <w:tab/>
      </w:r>
      <w:r w:rsidRPr="00CD2BCC">
        <w:rPr>
          <w:szCs w:val="28"/>
          <w:lang w:val="it-IT"/>
        </w:rPr>
        <w:t xml:space="preserve">Trên cơ sở hướng dẫn của của Ban Thường trực Ủy ban Trung ương Mặt trận Tổ quốc Việt Nam (có biểu bảng tổng hợp các kết quả chủ yếu của Cuộc vận động kèm theo), Ủy ban Mặt trận Tổ quốc Việt Nam các cấp căn cứ tình hình cụ thể của địa phương để đề ra nội dung, giải pháp trọng tâm, lộ trình thực hiện và các chỉ tiêu đánh giá trong từng năm, từng giai đoạn để có thể lượng hóa được kết quả thực hiện. </w:t>
      </w:r>
    </w:p>
    <w:p w:rsidR="006D4AD7" w:rsidRPr="00CD2BCC" w:rsidRDefault="006D4AD7" w:rsidP="006D4AD7">
      <w:pPr>
        <w:tabs>
          <w:tab w:val="left" w:pos="567"/>
          <w:tab w:val="left" w:pos="700"/>
        </w:tabs>
        <w:spacing w:before="120" w:after="120" w:line="240" w:lineRule="auto"/>
        <w:jc w:val="both"/>
        <w:rPr>
          <w:szCs w:val="28"/>
          <w:lang w:val="it-IT"/>
        </w:rPr>
      </w:pPr>
      <w:r w:rsidRPr="00CD2BCC">
        <w:rPr>
          <w:b/>
          <w:szCs w:val="28"/>
          <w:lang w:val="it-IT"/>
        </w:rPr>
        <w:tab/>
      </w:r>
      <w:r w:rsidRPr="00CD2BCC">
        <w:rPr>
          <w:szCs w:val="28"/>
          <w:lang w:val="it-IT"/>
        </w:rPr>
        <w:tab/>
        <w:t>Trong hai năm 2016 - 2017, cần tập trung các vấn đề về giúp nhau giảm nghèo bền vững; điều chỉnh Quy chế quản lý và sử dụng quỹ “Vì người nghèo”; bảo vệ môi trường; an toàn thực phẩm, bảo đảm an ninh trật tự. Sau khi sơ kết 3 năm thực hiện (cuối 2018) sẽ tiến hành đánh giá và đề ra các nội dung trọng tâm tiếp theo.</w:t>
      </w:r>
    </w:p>
    <w:p w:rsidR="006D4AD7" w:rsidRPr="00CD2BCC" w:rsidRDefault="006D4AD7" w:rsidP="006D4AD7">
      <w:pPr>
        <w:tabs>
          <w:tab w:val="left" w:pos="567"/>
          <w:tab w:val="left" w:pos="700"/>
        </w:tabs>
        <w:spacing w:before="120" w:after="120" w:line="240" w:lineRule="auto"/>
        <w:jc w:val="both"/>
        <w:rPr>
          <w:b/>
          <w:position w:val="4"/>
          <w:szCs w:val="28"/>
          <w:lang w:val="it-IT"/>
        </w:rPr>
      </w:pPr>
      <w:r w:rsidRPr="00CD2BCC">
        <w:rPr>
          <w:position w:val="4"/>
          <w:szCs w:val="28"/>
          <w:lang w:val="it-IT"/>
        </w:rPr>
        <w:tab/>
      </w:r>
      <w:r w:rsidRPr="00CD2BCC">
        <w:rPr>
          <w:b/>
          <w:position w:val="4"/>
          <w:szCs w:val="28"/>
          <w:lang w:val="it-IT"/>
        </w:rPr>
        <w:t>5. Đánh giá và khen thưởng thực hiện Cuộc vận động</w:t>
      </w:r>
    </w:p>
    <w:p w:rsidR="006D4AD7" w:rsidRPr="00CD2BCC" w:rsidRDefault="006D4AD7" w:rsidP="006D4AD7">
      <w:pPr>
        <w:spacing w:before="120" w:after="120" w:line="240" w:lineRule="auto"/>
        <w:ind w:firstLine="567"/>
        <w:jc w:val="both"/>
        <w:rPr>
          <w:b/>
          <w:i/>
          <w:szCs w:val="28"/>
          <w:lang w:val="it-IT"/>
        </w:rPr>
      </w:pPr>
      <w:r w:rsidRPr="00CD2BCC">
        <w:rPr>
          <w:b/>
          <w:i/>
          <w:szCs w:val="28"/>
          <w:lang w:val="it-IT"/>
        </w:rPr>
        <w:t>5.1. Tổ chức đánh giá kết quả:</w:t>
      </w:r>
    </w:p>
    <w:p w:rsidR="006D4AD7" w:rsidRPr="00CD2BCC" w:rsidRDefault="006D4AD7" w:rsidP="006D4AD7">
      <w:pPr>
        <w:spacing w:before="120" w:after="120" w:line="240" w:lineRule="auto"/>
        <w:ind w:firstLine="567"/>
        <w:jc w:val="both"/>
        <w:rPr>
          <w:szCs w:val="28"/>
          <w:lang w:val="it-IT"/>
        </w:rPr>
      </w:pPr>
      <w:r w:rsidRPr="00CD2BCC">
        <w:rPr>
          <w:szCs w:val="28"/>
          <w:lang w:val="it-IT"/>
        </w:rPr>
        <w:t xml:space="preserve"> - Trên cơ sở kết quả bình xét các danh hiệu và kết quả triển khai 5 nội dung của Cuộc vận động, Ủy ban Mặt trận Tổ quốc Việt Nam các cấp tự đánh giá (theo biểu tổng hợp báo cáo kết quả Cuộc vận động kèm theo) và báo cáo kết quả thực hiện với Ủy ban Mặt trận Tổ quốc Việt Nam cấp trên. </w:t>
      </w:r>
    </w:p>
    <w:p w:rsidR="006D4AD7" w:rsidRPr="00CD2BCC" w:rsidRDefault="006D4AD7" w:rsidP="006D4AD7">
      <w:pPr>
        <w:spacing w:before="120" w:after="120" w:line="240" w:lineRule="auto"/>
        <w:ind w:firstLine="567"/>
        <w:jc w:val="both"/>
        <w:rPr>
          <w:spacing w:val="-6"/>
          <w:szCs w:val="28"/>
          <w:lang w:val="it-IT"/>
        </w:rPr>
      </w:pPr>
      <w:r w:rsidRPr="00CD2BCC">
        <w:rPr>
          <w:spacing w:val="-6"/>
          <w:szCs w:val="28"/>
          <w:lang w:val="it-IT"/>
        </w:rPr>
        <w:t>- Ủy ban Mặt trận Tổ quốc Việt Nam cấp trên sẽ tổ chức kiểm tra, đánh giá Ủy ban Mặt trận Tổ quốc Việt Nam cấp dưới trong việc triển khai thực hiện Cuộc vận động.</w:t>
      </w:r>
    </w:p>
    <w:p w:rsidR="006D4AD7" w:rsidRPr="00CD2BCC" w:rsidRDefault="006D4AD7" w:rsidP="006D4AD7">
      <w:pPr>
        <w:spacing w:before="120" w:after="120" w:line="240" w:lineRule="auto"/>
        <w:ind w:firstLine="567"/>
        <w:jc w:val="both"/>
        <w:rPr>
          <w:b/>
          <w:i/>
          <w:szCs w:val="28"/>
          <w:lang w:val="it-IT"/>
        </w:rPr>
      </w:pPr>
      <w:r w:rsidRPr="00CD2BCC">
        <w:rPr>
          <w:b/>
          <w:i/>
          <w:szCs w:val="28"/>
          <w:lang w:val="it-IT"/>
        </w:rPr>
        <w:t>5.2. Biểu dương, khen thưởng:</w:t>
      </w:r>
    </w:p>
    <w:p w:rsidR="006D4AD7" w:rsidRPr="00CD2BCC" w:rsidRDefault="006D4AD7" w:rsidP="006D4AD7">
      <w:pPr>
        <w:spacing w:before="120" w:after="120" w:line="240" w:lineRule="auto"/>
        <w:ind w:firstLine="567"/>
        <w:jc w:val="both"/>
        <w:rPr>
          <w:szCs w:val="28"/>
          <w:lang w:val="it-IT"/>
        </w:rPr>
      </w:pPr>
      <w:r w:rsidRPr="00CD2BCC">
        <w:rPr>
          <w:szCs w:val="28"/>
          <w:lang w:val="it-IT"/>
        </w:rPr>
        <w:lastRenderedPageBreak/>
        <w:t xml:space="preserve">Cùng với việc công nhận, khen thưởng của chính quyền trong việc xây dựng “Gia đình văn hóa”, khu dân cư văn hóa, xã nông thôn mới, phường đô thị văn minh; hằng năm và trong các dịp sơ kết, tổng kết, Ủy ban Mặt trận Tổ quốc Việt Nam cấp Trung ương, tỉnh, huyện có hình thức biểu dương, khen thưởng các tập thể, cá nhân tiêu biểu, có thành tích xuất sắc trong thực hiện Cuộc vận động. Đối tượng khen thưởng là: Ủy ban Mặt trận Tổ quốc Việt Nam cấp tỉnh, huyện, xã, Ban công tác Mặt trận khu dân cư; các tổ chức thành viên ở khu dân cư, xã, phường, quận, huyện; cá nhân tiêu biểu (Trưởng ban Công tác Mặt trận, cán bộ của Mặt trận và các tổ chức thành viên của Mặt trận từ khu dân cư đến cấp tỉnh). </w:t>
      </w:r>
    </w:p>
    <w:p w:rsidR="006D4AD7" w:rsidRPr="00CD2BCC" w:rsidRDefault="006D4AD7" w:rsidP="006D4AD7">
      <w:pPr>
        <w:spacing w:before="120" w:after="120" w:line="240" w:lineRule="auto"/>
        <w:ind w:firstLine="567"/>
        <w:jc w:val="both"/>
        <w:rPr>
          <w:szCs w:val="28"/>
          <w:lang w:val="it-IT"/>
        </w:rPr>
      </w:pPr>
      <w:r w:rsidRPr="00CD2BCC">
        <w:rPr>
          <w:szCs w:val="28"/>
          <w:lang w:val="it-IT"/>
        </w:rPr>
        <w:t>Các tập thể, cá nhân được khen thưởng trên cơ sở kết quả đã được chính quyền ghi nhận và sự đánh giá của Ủy ban Mặt trận Tổ quốc Việt Nam và các tổ chức chính trị - xã hội có liên quan. Tùy theo điều kiện cụ thể của địa phương mà tổ chức tuyên dương và khen thưởng phù hợp. Ban Công tác Mặt trận ở khu dân cư, tổ dân phố phối hợp tổ chức biểu dương, khen thưởng đối với các tập thể, cá nhân trong khu dân cư đã có thành tích xuất sắc trong thực hiện Cuộc vận động “Toàn dân đoàn kết xây dựng nông thôn mới, đô thị văn minh” vào dịp tổ chức “Ngày hội Đại đoàn kết toàn dân tộc” (18/11).</w:t>
      </w:r>
    </w:p>
    <w:p w:rsidR="006D4AD7" w:rsidRPr="00CD2BCC" w:rsidRDefault="006D4AD7" w:rsidP="006D4AD7">
      <w:pPr>
        <w:spacing w:before="120" w:after="120" w:line="240" w:lineRule="auto"/>
        <w:ind w:firstLine="567"/>
        <w:jc w:val="both"/>
        <w:rPr>
          <w:b/>
          <w:position w:val="4"/>
          <w:szCs w:val="28"/>
          <w:lang w:val="it-IT"/>
        </w:rPr>
      </w:pPr>
      <w:r w:rsidRPr="00CD2BCC">
        <w:rPr>
          <w:b/>
          <w:position w:val="4"/>
          <w:szCs w:val="28"/>
          <w:lang w:val="it-IT"/>
        </w:rPr>
        <w:t xml:space="preserve"> III. GIẢI PHÁP THỰC HIỆN</w:t>
      </w:r>
    </w:p>
    <w:p w:rsidR="006D4AD7" w:rsidRPr="00CD2BCC" w:rsidRDefault="006D4AD7" w:rsidP="006D4AD7">
      <w:pPr>
        <w:tabs>
          <w:tab w:val="left" w:pos="567"/>
          <w:tab w:val="left" w:pos="700"/>
        </w:tabs>
        <w:spacing w:before="120" w:after="120" w:line="240" w:lineRule="auto"/>
        <w:jc w:val="both"/>
        <w:rPr>
          <w:i/>
          <w:szCs w:val="28"/>
          <w:lang w:val="it-IT"/>
        </w:rPr>
      </w:pPr>
      <w:r w:rsidRPr="00CD2BCC">
        <w:rPr>
          <w:b/>
          <w:position w:val="4"/>
          <w:lang w:val="it-IT"/>
        </w:rPr>
        <w:tab/>
      </w:r>
      <w:r w:rsidRPr="00CD2BCC">
        <w:rPr>
          <w:b/>
          <w:position w:val="4"/>
          <w:szCs w:val="28"/>
          <w:lang w:val="it-IT"/>
        </w:rPr>
        <w:t>1. Tăng cường công tác tuyên truyền về Cuộc vận động</w:t>
      </w:r>
    </w:p>
    <w:p w:rsidR="006D4AD7" w:rsidRPr="00CD2BCC" w:rsidRDefault="006D4AD7" w:rsidP="006D4AD7">
      <w:pPr>
        <w:tabs>
          <w:tab w:val="left" w:pos="567"/>
          <w:tab w:val="left" w:pos="709"/>
        </w:tabs>
        <w:spacing w:before="120" w:after="120" w:line="240" w:lineRule="auto"/>
        <w:jc w:val="both"/>
        <w:rPr>
          <w:i/>
          <w:position w:val="4"/>
          <w:szCs w:val="28"/>
          <w:lang w:val="it-IT"/>
        </w:rPr>
      </w:pPr>
      <w:r w:rsidRPr="00CD2BCC">
        <w:rPr>
          <w:b/>
          <w:position w:val="4"/>
          <w:szCs w:val="28"/>
          <w:lang w:val="it-IT"/>
        </w:rPr>
        <w:tab/>
      </w:r>
      <w:r w:rsidRPr="00CD2BCC">
        <w:rPr>
          <w:i/>
          <w:position w:val="4"/>
          <w:szCs w:val="28"/>
          <w:lang w:val="it-IT"/>
        </w:rPr>
        <w:t>* Nội dung:</w:t>
      </w:r>
    </w:p>
    <w:p w:rsidR="006D4AD7" w:rsidRPr="00CD2BCC" w:rsidRDefault="006D4AD7" w:rsidP="006D4AD7">
      <w:pPr>
        <w:pStyle w:val="BodyTextIndent"/>
        <w:tabs>
          <w:tab w:val="left" w:pos="567"/>
          <w:tab w:val="left" w:pos="700"/>
        </w:tabs>
        <w:spacing w:before="120" w:after="120" w:line="240" w:lineRule="auto"/>
        <w:ind w:firstLine="0"/>
        <w:rPr>
          <w:rFonts w:ascii="Times New Roman" w:hAnsi="Times New Roman"/>
          <w:b w:val="0"/>
          <w:spacing w:val="-4"/>
          <w:position w:val="4"/>
          <w:sz w:val="28"/>
          <w:lang w:val="it-IT"/>
        </w:rPr>
      </w:pPr>
      <w:r w:rsidRPr="00CD2BCC">
        <w:rPr>
          <w:rFonts w:ascii="Times New Roman" w:hAnsi="Times New Roman"/>
          <w:b w:val="0"/>
          <w:position w:val="4"/>
          <w:sz w:val="28"/>
          <w:lang w:val="it-IT"/>
        </w:rPr>
        <w:tab/>
      </w:r>
      <w:r w:rsidRPr="00CD2BCC">
        <w:rPr>
          <w:rFonts w:ascii="Times New Roman" w:hAnsi="Times New Roman"/>
          <w:b w:val="0"/>
          <w:spacing w:val="-4"/>
          <w:position w:val="4"/>
          <w:sz w:val="28"/>
          <w:lang w:val="it-IT"/>
        </w:rPr>
        <w:t xml:space="preserve">- Tuyên truyền, nâng cao nhận thức cho nhân dân về ý nghĩa của mục tiêu xây dựng nông thôn mới, đô thị văn minh; về nội dung, phương thức tổ chức thực hiện Cuộc vận động “Toàn dân đoàn kết xây dựng nông thôn mới, đô thị văn minh”, tạo sự đồng thuận cao của các tầng lớp nhân dân tích cực hưởng ứng thực hiện Cuộc vận động. </w:t>
      </w:r>
    </w:p>
    <w:p w:rsidR="006D4AD7" w:rsidRPr="00CD2BCC" w:rsidRDefault="006D4AD7" w:rsidP="006D4AD7">
      <w:pPr>
        <w:pStyle w:val="BodyTextIndent"/>
        <w:tabs>
          <w:tab w:val="left" w:pos="567"/>
        </w:tabs>
        <w:spacing w:before="120" w:after="120" w:line="240" w:lineRule="auto"/>
        <w:ind w:firstLine="0"/>
        <w:rPr>
          <w:rFonts w:ascii="Times New Roman" w:hAnsi="Times New Roman"/>
          <w:b w:val="0"/>
          <w:position w:val="4"/>
          <w:sz w:val="28"/>
          <w:lang w:val="it-IT"/>
        </w:rPr>
      </w:pPr>
      <w:r w:rsidRPr="00CD2BCC">
        <w:rPr>
          <w:rFonts w:ascii="Times New Roman" w:hAnsi="Times New Roman"/>
          <w:b w:val="0"/>
          <w:position w:val="4"/>
          <w:sz w:val="28"/>
          <w:lang w:val="it-IT"/>
        </w:rPr>
        <w:tab/>
        <w:t>- Giới thiệu gương điển hình, mô hình tốt ở khu dân cư, xã, phường, thị trấn trong thực hiện các nội dung Cuộc vận động; giới thiệu những địa phương, tổ chức thành viên có nhiều sáng tạo, quyết liệt, hiệu quả trong công tác chỉ đạo, triển khai, hướng dẫn Cuộc vận động.</w:t>
      </w:r>
    </w:p>
    <w:p w:rsidR="006D4AD7" w:rsidRPr="00CD2BCC" w:rsidRDefault="006D4AD7" w:rsidP="006D4AD7">
      <w:pPr>
        <w:pStyle w:val="BodyTextIndent"/>
        <w:tabs>
          <w:tab w:val="left" w:pos="567"/>
          <w:tab w:val="left" w:pos="700"/>
        </w:tabs>
        <w:spacing w:before="120" w:after="120" w:line="240" w:lineRule="auto"/>
        <w:ind w:firstLine="0"/>
        <w:rPr>
          <w:rFonts w:ascii="Times New Roman" w:hAnsi="Times New Roman"/>
          <w:b w:val="0"/>
          <w:i/>
          <w:position w:val="4"/>
          <w:sz w:val="28"/>
          <w:lang w:val="it-IT"/>
        </w:rPr>
      </w:pPr>
      <w:r w:rsidRPr="00CD2BCC">
        <w:rPr>
          <w:rFonts w:ascii="Times New Roman" w:hAnsi="Times New Roman"/>
          <w:position w:val="4"/>
          <w:sz w:val="28"/>
          <w:lang w:val="it-IT"/>
        </w:rPr>
        <w:tab/>
      </w:r>
      <w:r w:rsidRPr="00CD2BCC">
        <w:rPr>
          <w:rFonts w:ascii="Times New Roman" w:hAnsi="Times New Roman"/>
          <w:b w:val="0"/>
          <w:i/>
          <w:position w:val="4"/>
          <w:sz w:val="28"/>
          <w:lang w:val="it-IT"/>
        </w:rPr>
        <w:t>* Hình thức:</w:t>
      </w:r>
    </w:p>
    <w:p w:rsidR="006D4AD7" w:rsidRPr="00CD2BCC" w:rsidRDefault="006D4AD7" w:rsidP="006D4AD7">
      <w:pPr>
        <w:pStyle w:val="BodyTextIndent"/>
        <w:tabs>
          <w:tab w:val="left" w:pos="567"/>
        </w:tabs>
        <w:spacing w:before="120" w:after="120" w:line="240" w:lineRule="auto"/>
        <w:ind w:firstLine="0"/>
        <w:rPr>
          <w:rFonts w:ascii="Times New Roman" w:hAnsi="Times New Roman"/>
          <w:b w:val="0"/>
          <w:position w:val="4"/>
          <w:sz w:val="28"/>
          <w:lang w:val="it-IT"/>
        </w:rPr>
      </w:pPr>
      <w:r w:rsidRPr="00CD2BCC">
        <w:rPr>
          <w:rFonts w:ascii="Times New Roman" w:hAnsi="Times New Roman"/>
          <w:b w:val="0"/>
          <w:position w:val="4"/>
          <w:sz w:val="28"/>
          <w:lang w:val="it-IT"/>
        </w:rPr>
        <w:tab/>
      </w:r>
      <w:r w:rsidRPr="00CD2BCC">
        <w:rPr>
          <w:rFonts w:ascii="Times New Roman" w:hAnsi="Times New Roman"/>
          <w:b w:val="0"/>
          <w:position w:val="4"/>
          <w:sz w:val="28"/>
          <w:lang w:val="it-IT"/>
        </w:rPr>
        <w:tab/>
        <w:t>- Tổ chức tuyên truyền thông qua việc phát hành tài liệu tuyên</w:t>
      </w:r>
      <w:r>
        <w:rPr>
          <w:rFonts w:ascii="Times New Roman" w:hAnsi="Times New Roman"/>
          <w:b w:val="0"/>
          <w:position w:val="4"/>
          <w:sz w:val="28"/>
          <w:lang w:val="it-IT"/>
        </w:rPr>
        <w:t xml:space="preserve"> truyền, thông qua báo chí của T</w:t>
      </w:r>
      <w:r w:rsidRPr="00CD2BCC">
        <w:rPr>
          <w:rFonts w:ascii="Times New Roman" w:hAnsi="Times New Roman"/>
          <w:b w:val="0"/>
          <w:position w:val="4"/>
          <w:sz w:val="28"/>
          <w:lang w:val="it-IT"/>
        </w:rPr>
        <w:t>rung ương, địa phương, thông qua bản tin công tác của Mặt trận; trang thông tin điện tử của Mặt trận</w:t>
      </w:r>
      <w:r>
        <w:rPr>
          <w:rFonts w:ascii="Times New Roman" w:hAnsi="Times New Roman"/>
          <w:b w:val="0"/>
          <w:position w:val="4"/>
          <w:sz w:val="28"/>
          <w:lang w:val="it-IT"/>
        </w:rPr>
        <w:t xml:space="preserve"> và các đoàn thể, qua hệ thống Đ</w:t>
      </w:r>
      <w:r w:rsidRPr="00CD2BCC">
        <w:rPr>
          <w:rFonts w:ascii="Times New Roman" w:hAnsi="Times New Roman"/>
          <w:b w:val="0"/>
          <w:position w:val="4"/>
          <w:sz w:val="28"/>
          <w:lang w:val="it-IT"/>
        </w:rPr>
        <w:t>ài truyền thanh.</w:t>
      </w:r>
    </w:p>
    <w:p w:rsidR="006D4AD7" w:rsidRPr="00CD2BCC" w:rsidRDefault="006D4AD7" w:rsidP="006D4AD7">
      <w:pPr>
        <w:pStyle w:val="BodyTextIndent"/>
        <w:tabs>
          <w:tab w:val="left" w:pos="567"/>
          <w:tab w:val="left" w:pos="700"/>
        </w:tabs>
        <w:spacing w:before="120" w:after="120" w:line="240" w:lineRule="auto"/>
        <w:ind w:firstLine="0"/>
        <w:rPr>
          <w:rFonts w:ascii="Times New Roman" w:hAnsi="Times New Roman"/>
          <w:b w:val="0"/>
          <w:position w:val="4"/>
          <w:sz w:val="28"/>
          <w:lang w:val="it-IT"/>
        </w:rPr>
      </w:pPr>
      <w:r w:rsidRPr="00CD2BCC">
        <w:rPr>
          <w:rFonts w:ascii="Times New Roman" w:hAnsi="Times New Roman"/>
          <w:b w:val="0"/>
          <w:position w:val="4"/>
          <w:sz w:val="28"/>
          <w:lang w:val="it-IT"/>
        </w:rPr>
        <w:tab/>
        <w:t xml:space="preserve"> - Tổ chức tuyên truyền, vận động thông qua các hội nghị tập huấn, các buổi sinh hoạt định kỳ của các đoàn thể ở khu dân cư.</w:t>
      </w:r>
    </w:p>
    <w:p w:rsidR="006D4AD7" w:rsidRPr="00CD2BCC" w:rsidRDefault="006D4AD7" w:rsidP="006D4AD7">
      <w:pPr>
        <w:tabs>
          <w:tab w:val="left" w:pos="567"/>
          <w:tab w:val="left" w:pos="700"/>
        </w:tabs>
        <w:spacing w:before="120" w:after="120" w:line="240" w:lineRule="auto"/>
        <w:jc w:val="both"/>
        <w:rPr>
          <w:position w:val="4"/>
          <w:lang w:val="it-IT"/>
        </w:rPr>
      </w:pPr>
      <w:r w:rsidRPr="00CD2BCC">
        <w:rPr>
          <w:position w:val="4"/>
          <w:lang w:val="it-IT"/>
        </w:rPr>
        <w:tab/>
        <w:t>- Phát huy vai trò của các dòng họ, người tiêu biểu, người có uy tín ở cộng đồng khu dân cư trong việc vận động nhân dân tham gia thực hiện Cuộc vận động.</w:t>
      </w:r>
    </w:p>
    <w:p w:rsidR="006D4AD7" w:rsidRPr="00CD2BCC" w:rsidRDefault="006D4AD7" w:rsidP="006D4AD7">
      <w:pPr>
        <w:pStyle w:val="BodyTextIndent"/>
        <w:tabs>
          <w:tab w:val="left" w:pos="567"/>
          <w:tab w:val="left" w:pos="700"/>
        </w:tabs>
        <w:spacing w:before="120" w:after="120" w:line="240" w:lineRule="auto"/>
        <w:ind w:firstLine="0"/>
        <w:rPr>
          <w:rFonts w:ascii="Times New Roman" w:hAnsi="Times New Roman"/>
          <w:position w:val="4"/>
          <w:sz w:val="28"/>
          <w:lang w:val="it-IT"/>
        </w:rPr>
      </w:pPr>
      <w:r w:rsidRPr="00CD2BCC">
        <w:rPr>
          <w:rFonts w:ascii="Times New Roman" w:hAnsi="Times New Roman"/>
          <w:position w:val="4"/>
          <w:sz w:val="28"/>
          <w:lang w:val="it-IT"/>
        </w:rPr>
        <w:lastRenderedPageBreak/>
        <w:tab/>
        <w:t>2. Tổ chức tốt các hoạt động tập huấn, trao đổi kinh nghiệm, xây dựng mô hình điểm, sơ kết, tổng kết Cuộc vận động</w:t>
      </w:r>
    </w:p>
    <w:p w:rsidR="006D4AD7" w:rsidRPr="00CD2BCC" w:rsidRDefault="006D4AD7" w:rsidP="006D4AD7">
      <w:pPr>
        <w:tabs>
          <w:tab w:val="left" w:pos="567"/>
          <w:tab w:val="left" w:pos="709"/>
        </w:tabs>
        <w:spacing w:before="120" w:after="120" w:line="240" w:lineRule="auto"/>
        <w:jc w:val="both"/>
        <w:rPr>
          <w:position w:val="4"/>
          <w:lang w:val="pt-BR"/>
        </w:rPr>
      </w:pPr>
      <w:r w:rsidRPr="00CD2BCC">
        <w:rPr>
          <w:b/>
          <w:position w:val="4"/>
          <w:szCs w:val="28"/>
          <w:lang w:val="it-IT"/>
        </w:rPr>
        <w:tab/>
        <w:t>-</w:t>
      </w:r>
      <w:r w:rsidRPr="00CD2BCC">
        <w:rPr>
          <w:position w:val="4"/>
          <w:lang w:val="it-IT"/>
        </w:rPr>
        <w:t xml:space="preserve"> Ủy ban MTTQ Việt Nam các cấp</w:t>
      </w:r>
      <w:r w:rsidRPr="00CD2BCC">
        <w:rPr>
          <w:position w:val="4"/>
          <w:lang w:val="vi-VN"/>
        </w:rPr>
        <w:t xml:space="preserve"> </w:t>
      </w:r>
      <w:r w:rsidRPr="00CD2BCC">
        <w:rPr>
          <w:position w:val="4"/>
          <w:lang w:val="pt-BR"/>
        </w:rPr>
        <w:t xml:space="preserve">xây dựng kế hoạch thực hiện Cuộc vận động trong đó chú trọng công tác tập huấn hướng dẫn từ Trung ương đến cơ sở, nhất là cấp xã; biên soạn tài liệu tập huấn; tổ chức khảo sát, tọa đàm trao đổi về giải pháp triển khai hiệu quả Cuộc vận động ở các địa phương. </w:t>
      </w:r>
    </w:p>
    <w:p w:rsidR="006D4AD7" w:rsidRPr="00CD2BCC" w:rsidRDefault="006D4AD7" w:rsidP="006D4AD7">
      <w:pPr>
        <w:spacing w:before="120" w:after="120" w:line="240" w:lineRule="auto"/>
        <w:ind w:firstLine="544"/>
        <w:jc w:val="both"/>
        <w:rPr>
          <w:position w:val="4"/>
          <w:szCs w:val="28"/>
          <w:lang w:val="pt-BR"/>
        </w:rPr>
      </w:pPr>
      <w:r w:rsidRPr="00CD2BCC">
        <w:rPr>
          <w:position w:val="4"/>
          <w:szCs w:val="28"/>
          <w:lang w:val="pt-BR"/>
        </w:rPr>
        <w:t>- Mỗi địa phương l</w:t>
      </w:r>
      <w:r w:rsidRPr="00CD2BCC">
        <w:rPr>
          <w:position w:val="4"/>
          <w:szCs w:val="28"/>
          <w:lang w:val="vi-VN"/>
        </w:rPr>
        <w:t>ựa chọn một số x</w:t>
      </w:r>
      <w:r w:rsidRPr="00CD2BCC">
        <w:rPr>
          <w:rFonts w:hint="eastAsia"/>
          <w:position w:val="4"/>
          <w:szCs w:val="28"/>
          <w:lang w:val="vi-VN"/>
        </w:rPr>
        <w:t>ã</w:t>
      </w:r>
      <w:r w:rsidRPr="00CD2BCC">
        <w:rPr>
          <w:position w:val="4"/>
          <w:szCs w:val="28"/>
          <w:lang w:val="vi-VN"/>
        </w:rPr>
        <w:t>, ph</w:t>
      </w:r>
      <w:r w:rsidRPr="00CD2BCC">
        <w:rPr>
          <w:rFonts w:hint="eastAsia"/>
          <w:position w:val="4"/>
          <w:szCs w:val="28"/>
          <w:lang w:val="vi-VN"/>
        </w:rPr>
        <w:t>ư</w:t>
      </w:r>
      <w:r w:rsidRPr="00CD2BCC">
        <w:rPr>
          <w:position w:val="4"/>
          <w:szCs w:val="28"/>
          <w:lang w:val="vi-VN"/>
        </w:rPr>
        <w:t xml:space="preserve">ờng, thị trấn, khu dân cư </w:t>
      </w:r>
      <w:r w:rsidRPr="00CD2BCC">
        <w:rPr>
          <w:position w:val="4"/>
          <w:szCs w:val="28"/>
        </w:rPr>
        <w:t xml:space="preserve">để </w:t>
      </w:r>
      <w:r w:rsidRPr="00CD2BCC">
        <w:rPr>
          <w:position w:val="4"/>
          <w:szCs w:val="28"/>
          <w:lang w:val="pt-BR"/>
        </w:rPr>
        <w:t>chỉ đạo điểm để</w:t>
      </w:r>
      <w:r w:rsidRPr="00CD2BCC">
        <w:rPr>
          <w:position w:val="4"/>
          <w:szCs w:val="28"/>
          <w:lang w:val="vi-VN"/>
        </w:rPr>
        <w:t xml:space="preserve"> </w:t>
      </w:r>
      <w:r w:rsidRPr="00CD2BCC">
        <w:rPr>
          <w:rFonts w:hint="eastAsia"/>
          <w:position w:val="4"/>
          <w:szCs w:val="28"/>
          <w:lang w:val="vi-VN"/>
        </w:rPr>
        <w:t>đá</w:t>
      </w:r>
      <w:r w:rsidRPr="00CD2BCC">
        <w:rPr>
          <w:position w:val="4"/>
          <w:szCs w:val="28"/>
          <w:lang w:val="vi-VN"/>
        </w:rPr>
        <w:t>nh gi</w:t>
      </w:r>
      <w:r w:rsidRPr="00CD2BCC">
        <w:rPr>
          <w:rFonts w:hint="eastAsia"/>
          <w:position w:val="4"/>
          <w:szCs w:val="28"/>
          <w:lang w:val="vi-VN"/>
        </w:rPr>
        <w:t>á</w:t>
      </w:r>
      <w:r w:rsidRPr="00CD2BCC">
        <w:rPr>
          <w:position w:val="4"/>
          <w:szCs w:val="28"/>
          <w:lang w:val="vi-VN"/>
        </w:rPr>
        <w:t xml:space="preserve"> r</w:t>
      </w:r>
      <w:r w:rsidRPr="00CD2BCC">
        <w:rPr>
          <w:rFonts w:hint="eastAsia"/>
          <w:position w:val="4"/>
          <w:szCs w:val="28"/>
          <w:lang w:val="vi-VN"/>
        </w:rPr>
        <w:t>ú</w:t>
      </w:r>
      <w:r w:rsidRPr="00CD2BCC">
        <w:rPr>
          <w:position w:val="4"/>
          <w:szCs w:val="28"/>
          <w:lang w:val="vi-VN"/>
        </w:rPr>
        <w:t>t kinh nghiệm</w:t>
      </w:r>
      <w:r w:rsidRPr="00CD2BCC">
        <w:rPr>
          <w:position w:val="4"/>
          <w:szCs w:val="28"/>
        </w:rPr>
        <w:t xml:space="preserve"> và phổ biến nhân rộng.</w:t>
      </w:r>
    </w:p>
    <w:p w:rsidR="006D4AD7" w:rsidRPr="00CD2BCC" w:rsidRDefault="006D4AD7" w:rsidP="006D4AD7">
      <w:pPr>
        <w:spacing w:before="120" w:after="120" w:line="240" w:lineRule="auto"/>
        <w:ind w:firstLine="544"/>
        <w:jc w:val="both"/>
        <w:rPr>
          <w:position w:val="4"/>
          <w:szCs w:val="28"/>
          <w:lang w:val="pt-BR"/>
        </w:rPr>
      </w:pPr>
      <w:r w:rsidRPr="00CD2BCC">
        <w:rPr>
          <w:position w:val="4"/>
          <w:szCs w:val="28"/>
          <w:lang w:val="pt-BR"/>
        </w:rPr>
        <w:t>- Định kỳ 6 tháng, một năm tổ chức kiểm tra và đánh giá kết quả thực hiện. Sau 3 năm, 5 năm tổ chức sơ kết, tổng kết, biểu dương, khen thưởng các tập thể và cá nhân tích cực thực hiện Cuộc vận động ở Trung ương và địa phương.</w:t>
      </w:r>
    </w:p>
    <w:p w:rsidR="006D4AD7" w:rsidRPr="00CD2BCC" w:rsidRDefault="006D4AD7" w:rsidP="006D4AD7">
      <w:pPr>
        <w:tabs>
          <w:tab w:val="left" w:pos="567"/>
        </w:tabs>
        <w:spacing w:before="120" w:after="120" w:line="240" w:lineRule="auto"/>
        <w:jc w:val="both"/>
        <w:rPr>
          <w:rFonts w:ascii="Times New Roman Bold" w:hAnsi="Times New Roman Bold"/>
          <w:b/>
          <w:position w:val="4"/>
          <w:szCs w:val="28"/>
          <w:lang w:val="it-IT"/>
        </w:rPr>
      </w:pPr>
      <w:r w:rsidRPr="00CD2BCC">
        <w:rPr>
          <w:position w:val="4"/>
          <w:szCs w:val="28"/>
          <w:lang w:val="it-IT"/>
        </w:rPr>
        <w:tab/>
      </w:r>
      <w:r w:rsidRPr="00CD2BCC">
        <w:rPr>
          <w:rFonts w:ascii="Times New Roman Bold" w:hAnsi="Times New Roman Bold"/>
          <w:b/>
          <w:position w:val="4"/>
          <w:szCs w:val="28"/>
          <w:lang w:val="it-IT"/>
        </w:rPr>
        <w:t>3. Nâng cao chất lượng tổ chức Ngày hội Đại đoàn kết toàn dân tộc ở khu dân cư</w:t>
      </w:r>
    </w:p>
    <w:p w:rsidR="006D4AD7" w:rsidRPr="00CD2BCC" w:rsidRDefault="006D4AD7" w:rsidP="006D4AD7">
      <w:pPr>
        <w:tabs>
          <w:tab w:val="left" w:pos="567"/>
        </w:tabs>
        <w:spacing w:before="120" w:after="120" w:line="240" w:lineRule="auto"/>
        <w:ind w:firstLine="57"/>
        <w:jc w:val="both"/>
        <w:rPr>
          <w:position w:val="4"/>
          <w:szCs w:val="28"/>
          <w:lang w:val="it-IT"/>
        </w:rPr>
      </w:pPr>
      <w:r w:rsidRPr="00CD2BCC">
        <w:rPr>
          <w:position w:val="4"/>
          <w:szCs w:val="28"/>
          <w:lang w:val="it-IT"/>
        </w:rPr>
        <w:tab/>
        <w:t>- Hằng năm, Ủy ban Mặt trận Tổ quốc Việt Nam phối hợp với các tổ chức thành viên, căn cứ tình hình thực tế của địa phương để chọn chủ đề phù hợp với yêu cầu nhiệm vụ và hướng dẫn Ban công tác Mặt trận vận động nhân dân tham gia thực hiện (sản xuất, nuôi trồng đảm bảo vệ sinh an toàn thực phẩm; trồng cây xanh đảm bảo môi trường, đảm bảo trật tự trị an, văn minh trong ứng xử, giao tiếp...).</w:t>
      </w:r>
    </w:p>
    <w:p w:rsidR="006D4AD7" w:rsidRPr="00CD2BCC" w:rsidRDefault="006D4AD7" w:rsidP="006D4AD7">
      <w:pPr>
        <w:tabs>
          <w:tab w:val="left" w:pos="567"/>
        </w:tabs>
        <w:spacing w:before="120" w:after="120" w:line="240" w:lineRule="auto"/>
        <w:jc w:val="both"/>
        <w:rPr>
          <w:position w:val="4"/>
          <w:szCs w:val="28"/>
          <w:lang w:val="it-IT"/>
        </w:rPr>
      </w:pPr>
      <w:r w:rsidRPr="00CD2BCC">
        <w:rPr>
          <w:position w:val="4"/>
          <w:szCs w:val="28"/>
          <w:lang w:val="it-IT"/>
        </w:rPr>
        <w:tab/>
        <w:t xml:space="preserve">- Trong dịp kỷ niệm Ngày truyền thống MTTQ Việt Nam - Ngày hội Đại đoàn kết toàn dân tộc (18/11), các khu dân cư ôn truyền thống của Mặt trận Tổ quốc Việt Nam và các hoạt động thiết thực theo chủ đề; từng khu dân cư đánh giá kết quả 01 năm thực hiện Cuộc vận động; tổ chức biểu dương, khen thưởng các hộ gia đình, các tập thể, cá nhân tiêu biểu thực hiện tốt Cuộc vận động. </w:t>
      </w:r>
    </w:p>
    <w:p w:rsidR="006D4AD7" w:rsidRPr="00CD2BCC" w:rsidRDefault="006D4AD7" w:rsidP="006D4AD7">
      <w:pPr>
        <w:tabs>
          <w:tab w:val="left" w:pos="567"/>
        </w:tabs>
        <w:spacing w:before="120" w:after="120" w:line="240" w:lineRule="auto"/>
        <w:jc w:val="both"/>
        <w:rPr>
          <w:position w:val="4"/>
          <w:szCs w:val="28"/>
          <w:lang w:val="it-IT"/>
        </w:rPr>
      </w:pPr>
      <w:r w:rsidRPr="00CD2BCC">
        <w:rPr>
          <w:rFonts w:ascii="Times New Roman Bold" w:hAnsi="Times New Roman Bold"/>
          <w:b/>
          <w:position w:val="4"/>
          <w:szCs w:val="28"/>
          <w:lang w:val="it-IT"/>
        </w:rPr>
        <w:tab/>
      </w:r>
      <w:r w:rsidRPr="00CD2BCC">
        <w:rPr>
          <w:b/>
          <w:position w:val="4"/>
          <w:szCs w:val="28"/>
          <w:lang w:val="it-IT"/>
        </w:rPr>
        <w:t>4. Phối hợp thực hiện Cuộc vận động với các phong trào thi đua yêu nước</w:t>
      </w:r>
    </w:p>
    <w:p w:rsidR="006D4AD7" w:rsidRPr="00CD2BCC" w:rsidRDefault="006D4AD7" w:rsidP="006D4AD7">
      <w:pPr>
        <w:spacing w:before="120" w:after="120" w:line="240" w:lineRule="auto"/>
        <w:jc w:val="both"/>
        <w:rPr>
          <w:position w:val="4"/>
          <w:szCs w:val="28"/>
          <w:lang w:val="it-IT"/>
        </w:rPr>
      </w:pPr>
      <w:r w:rsidRPr="00CD2BCC">
        <w:rPr>
          <w:rFonts w:ascii="Times New Roman Bold" w:hAnsi="Times New Roman Bold"/>
          <w:position w:val="4"/>
          <w:szCs w:val="28"/>
          <w:lang w:val="it-IT"/>
        </w:rPr>
        <w:tab/>
      </w:r>
      <w:r w:rsidRPr="00CD2BCC">
        <w:rPr>
          <w:position w:val="4"/>
          <w:szCs w:val="28"/>
          <w:lang w:val="it-IT"/>
        </w:rPr>
        <w:t xml:space="preserve">- Gắn việc triển khai Cuộc vận động, phối hợp với các đoàn thể chính trị - xã hội, vận động nhân dân tiếp tục thực hiện phong trào “Cả nước chung sức xây dựng nông thôn mới” và Phong trào “Toàn dân đoàn kết xây dựng đời sống văn hóa”. Trên cơ sở thực hiện nội dung Cuộc vận động, tuyên truyền và vận động nhân dân tham gia tích cực xây dựng “Gia đình văn hóa”, khu dân cư văn hóa. </w:t>
      </w:r>
    </w:p>
    <w:p w:rsidR="006D4AD7" w:rsidRDefault="006D4AD7" w:rsidP="006D4AD7">
      <w:pPr>
        <w:tabs>
          <w:tab w:val="left" w:pos="567"/>
        </w:tabs>
        <w:spacing w:before="120" w:after="120" w:line="240" w:lineRule="auto"/>
        <w:jc w:val="both"/>
        <w:rPr>
          <w:position w:val="4"/>
          <w:szCs w:val="28"/>
          <w:lang w:val="it-IT"/>
        </w:rPr>
      </w:pPr>
      <w:r w:rsidRPr="00CD2BCC">
        <w:rPr>
          <w:position w:val="4"/>
          <w:szCs w:val="28"/>
          <w:lang w:val="it-IT"/>
        </w:rPr>
        <w:tab/>
        <w:t>- Thực hiện trách nhiệm của Mặt trận và các đoàn thể trong vận động nhân dân đăng ký thực hiện và giám sát việc công nhận, góp phần nâng cao chất lượng danh hiệu “Gia đình văn hoá”, khu dân cư văn hóa.</w:t>
      </w:r>
    </w:p>
    <w:p w:rsidR="006D4AD7" w:rsidRDefault="006D4AD7" w:rsidP="006D4AD7">
      <w:pPr>
        <w:tabs>
          <w:tab w:val="left" w:pos="567"/>
        </w:tabs>
        <w:spacing w:before="120" w:after="120" w:line="240" w:lineRule="auto"/>
        <w:jc w:val="both"/>
        <w:rPr>
          <w:position w:val="4"/>
          <w:szCs w:val="28"/>
          <w:lang w:val="it-IT"/>
        </w:rPr>
      </w:pPr>
      <w:r w:rsidRPr="00FC3BB5">
        <w:rPr>
          <w:position w:val="4"/>
          <w:szCs w:val="28"/>
          <w:lang w:val="it-IT"/>
        </w:rPr>
        <w:tab/>
      </w:r>
      <w:r>
        <w:rPr>
          <w:position w:val="4"/>
          <w:szCs w:val="28"/>
          <w:lang w:val="it-IT"/>
        </w:rPr>
        <w:tab/>
      </w:r>
    </w:p>
    <w:p w:rsidR="006D4AD7" w:rsidRPr="00FC3BB5" w:rsidRDefault="006D4AD7" w:rsidP="006D4AD7">
      <w:pPr>
        <w:tabs>
          <w:tab w:val="left" w:pos="567"/>
        </w:tabs>
        <w:spacing w:before="120" w:after="120" w:line="240" w:lineRule="auto"/>
        <w:jc w:val="both"/>
        <w:rPr>
          <w:b/>
          <w:position w:val="4"/>
          <w:szCs w:val="28"/>
          <w:lang w:val="it-IT"/>
        </w:rPr>
      </w:pPr>
      <w:r>
        <w:rPr>
          <w:position w:val="4"/>
          <w:szCs w:val="28"/>
          <w:lang w:val="it-IT"/>
        </w:rPr>
        <w:tab/>
      </w:r>
      <w:r>
        <w:rPr>
          <w:b/>
          <w:position w:val="4"/>
          <w:szCs w:val="28"/>
          <w:lang w:val="it-IT"/>
        </w:rPr>
        <w:t>5</w:t>
      </w:r>
      <w:r w:rsidRPr="00FC3BB5">
        <w:rPr>
          <w:b/>
          <w:position w:val="4"/>
          <w:szCs w:val="28"/>
          <w:lang w:val="it-IT"/>
        </w:rPr>
        <w:t>. Tập trung vận động xây dựng Quỹ “Vì người nghèo”</w:t>
      </w:r>
    </w:p>
    <w:p w:rsidR="006D4AD7" w:rsidRPr="00FC3BB5" w:rsidRDefault="006D4AD7" w:rsidP="006D4AD7">
      <w:pPr>
        <w:tabs>
          <w:tab w:val="left" w:pos="567"/>
        </w:tabs>
        <w:spacing w:before="120" w:after="120" w:line="240" w:lineRule="auto"/>
        <w:jc w:val="both"/>
        <w:rPr>
          <w:position w:val="4"/>
          <w:szCs w:val="28"/>
          <w:lang w:val="it-IT"/>
        </w:rPr>
      </w:pPr>
      <w:r w:rsidRPr="00FC3BB5">
        <w:rPr>
          <w:b/>
          <w:position w:val="4"/>
          <w:szCs w:val="28"/>
          <w:lang w:val="it-IT"/>
        </w:rPr>
        <w:tab/>
      </w:r>
      <w:r w:rsidRPr="00FC3BB5">
        <w:rPr>
          <w:position w:val="4"/>
          <w:szCs w:val="28"/>
          <w:lang w:val="it-IT"/>
        </w:rPr>
        <w:t>- Kết thúc Cuộc vận động “Ngày vì người nghèo”; đổi tên Ban vận động Quỹ “Vì người nghèo”.</w:t>
      </w:r>
    </w:p>
    <w:p w:rsidR="006D4AD7" w:rsidRPr="00FC3BB5" w:rsidRDefault="006D4AD7" w:rsidP="006D4AD7">
      <w:pPr>
        <w:tabs>
          <w:tab w:val="left" w:pos="567"/>
        </w:tabs>
        <w:spacing w:before="120" w:after="120" w:line="240" w:lineRule="auto"/>
        <w:jc w:val="both"/>
        <w:rPr>
          <w:position w:val="4"/>
          <w:szCs w:val="28"/>
          <w:lang w:val="it-IT"/>
        </w:rPr>
      </w:pPr>
      <w:r w:rsidRPr="00FC3BB5">
        <w:rPr>
          <w:position w:val="4"/>
          <w:szCs w:val="28"/>
          <w:lang w:val="it-IT"/>
        </w:rPr>
        <w:lastRenderedPageBreak/>
        <w:tab/>
        <w:t>- Kiện toàn Ban vận động; điều chỉnh Quy chế quản lý sử dụng Quỹ “Vì người nghèo”</w:t>
      </w:r>
      <w:r>
        <w:rPr>
          <w:position w:val="4"/>
          <w:szCs w:val="28"/>
          <w:lang w:val="it-IT"/>
        </w:rPr>
        <w:t xml:space="preserve"> để thực sự giúp người nghèo vươn lên thoát nghèo, góp phần thực hiện xóa nghèo bền vững</w:t>
      </w:r>
      <w:r w:rsidRPr="00FC3BB5">
        <w:rPr>
          <w:position w:val="4"/>
          <w:szCs w:val="28"/>
          <w:lang w:val="it-IT"/>
        </w:rPr>
        <w:t xml:space="preserve"> </w:t>
      </w:r>
      <w:r w:rsidRPr="00FC3BB5">
        <w:rPr>
          <w:i/>
          <w:position w:val="4"/>
          <w:szCs w:val="28"/>
          <w:lang w:val="it-IT"/>
        </w:rPr>
        <w:t>(có hướng dẫn riêng).</w:t>
      </w:r>
    </w:p>
    <w:p w:rsidR="006D4AD7" w:rsidRPr="00FC3BB5" w:rsidRDefault="006D4AD7" w:rsidP="006D4AD7">
      <w:pPr>
        <w:tabs>
          <w:tab w:val="left" w:pos="567"/>
        </w:tabs>
        <w:spacing w:before="120" w:after="120" w:line="240" w:lineRule="auto"/>
        <w:jc w:val="both"/>
        <w:rPr>
          <w:b/>
          <w:position w:val="4"/>
          <w:szCs w:val="28"/>
          <w:lang w:val="it-IT"/>
        </w:rPr>
      </w:pPr>
      <w:r w:rsidRPr="00FC3BB5">
        <w:rPr>
          <w:position w:val="4"/>
          <w:szCs w:val="28"/>
          <w:lang w:val="it-IT"/>
        </w:rPr>
        <w:tab/>
      </w:r>
      <w:r>
        <w:rPr>
          <w:b/>
          <w:position w:val="4"/>
          <w:szCs w:val="28"/>
          <w:lang w:val="it-IT"/>
        </w:rPr>
        <w:t>6</w:t>
      </w:r>
      <w:r w:rsidRPr="00FC3BB5">
        <w:rPr>
          <w:b/>
          <w:position w:val="4"/>
          <w:szCs w:val="28"/>
          <w:lang w:val="it-IT"/>
        </w:rPr>
        <w:t>. Đảm bảo cơ chế, kinh phí thực hiện Cuộc vận động</w:t>
      </w:r>
    </w:p>
    <w:p w:rsidR="006D4AD7" w:rsidRPr="00FC3BB5" w:rsidRDefault="006D4AD7" w:rsidP="006D4AD7">
      <w:pPr>
        <w:tabs>
          <w:tab w:val="left" w:pos="567"/>
        </w:tabs>
        <w:spacing w:before="120" w:after="120" w:line="240" w:lineRule="auto"/>
        <w:ind w:firstLine="567"/>
        <w:jc w:val="both"/>
        <w:rPr>
          <w:bCs/>
          <w:position w:val="4"/>
          <w:szCs w:val="28"/>
          <w:lang w:val="it-IT"/>
        </w:rPr>
      </w:pPr>
      <w:r w:rsidRPr="00FC3BB5">
        <w:rPr>
          <w:position w:val="4"/>
          <w:szCs w:val="28"/>
          <w:lang w:val="it-IT"/>
        </w:rPr>
        <w:t xml:space="preserve">Trên cơ sở các văn bản chỉ đạo, hướng dẫn của Trung ương đối với Cuộc vận động, Ban Thường trực Ủy ban MTTQ </w:t>
      </w:r>
      <w:r>
        <w:rPr>
          <w:position w:val="4"/>
          <w:szCs w:val="28"/>
          <w:lang w:val="it-IT"/>
        </w:rPr>
        <w:t xml:space="preserve">Việt Nam </w:t>
      </w:r>
      <w:r w:rsidRPr="00FC3BB5">
        <w:rPr>
          <w:position w:val="4"/>
          <w:szCs w:val="28"/>
          <w:lang w:val="it-IT"/>
        </w:rPr>
        <w:t>tỉnh, thành phố báo cáo, tham mưu với cấp uỷ ban hành văn bản chỉ đạo thực hiệ</w:t>
      </w:r>
      <w:r>
        <w:rPr>
          <w:position w:val="4"/>
          <w:szCs w:val="28"/>
          <w:lang w:val="it-IT"/>
        </w:rPr>
        <w:t>n C</w:t>
      </w:r>
      <w:r w:rsidRPr="00FC3BB5">
        <w:rPr>
          <w:position w:val="4"/>
          <w:szCs w:val="28"/>
          <w:lang w:val="it-IT"/>
        </w:rPr>
        <w:t>uộc vận động “Toàn dân đoàn kết xây dựng nông thôn mới, đô thị văn minh” ở địa phương</w:t>
      </w:r>
      <w:r w:rsidRPr="00FC3BB5">
        <w:rPr>
          <w:bCs/>
          <w:position w:val="4"/>
          <w:szCs w:val="28"/>
          <w:lang w:val="it-IT"/>
        </w:rPr>
        <w:t xml:space="preserve">. </w:t>
      </w:r>
    </w:p>
    <w:p w:rsidR="006D4AD7" w:rsidRPr="00FC3BB5" w:rsidRDefault="006D4AD7" w:rsidP="006D4AD7">
      <w:pPr>
        <w:tabs>
          <w:tab w:val="left" w:pos="567"/>
        </w:tabs>
        <w:spacing w:before="120" w:after="120" w:line="240" w:lineRule="auto"/>
        <w:jc w:val="both"/>
        <w:rPr>
          <w:position w:val="4"/>
          <w:szCs w:val="28"/>
          <w:lang w:val="it-IT"/>
        </w:rPr>
      </w:pPr>
      <w:r w:rsidRPr="00FC3BB5">
        <w:rPr>
          <w:b/>
          <w:position w:val="4"/>
          <w:szCs w:val="28"/>
          <w:lang w:val="it-IT"/>
        </w:rPr>
        <w:tab/>
      </w:r>
      <w:r w:rsidRPr="00FC3BB5">
        <w:rPr>
          <w:position w:val="4"/>
          <w:szCs w:val="28"/>
          <w:lang w:val="it-IT"/>
        </w:rPr>
        <w:tab/>
        <w:t>Trong năm 2016</w:t>
      </w:r>
      <w:r>
        <w:rPr>
          <w:position w:val="4"/>
          <w:szCs w:val="28"/>
          <w:lang w:val="it-IT"/>
        </w:rPr>
        <w:t>,</w:t>
      </w:r>
      <w:r w:rsidRPr="00FC3BB5">
        <w:rPr>
          <w:position w:val="4"/>
          <w:szCs w:val="28"/>
          <w:lang w:val="it-IT"/>
        </w:rPr>
        <w:t xml:space="preserve"> thực hiện theo Thông tư liên tịch số 144/TTLT-BTC-BVHTTDL, ngày 30/9/2014 về việc hướng dẫn quản lý và sử dụng kinh phí hoạt độ</w:t>
      </w:r>
      <w:r>
        <w:rPr>
          <w:position w:val="4"/>
          <w:szCs w:val="28"/>
          <w:lang w:val="it-IT"/>
        </w:rPr>
        <w:t>ng  P</w:t>
      </w:r>
      <w:r w:rsidRPr="00FC3BB5">
        <w:rPr>
          <w:position w:val="4"/>
          <w:szCs w:val="28"/>
          <w:lang w:val="it-IT"/>
        </w:rPr>
        <w:t>hong trào “Toàn dân đoàn kết xây dựng đời sống văn hóa”. Các năm tiếp theo sẽ có hướng dẫn phù hợp.</w:t>
      </w:r>
    </w:p>
    <w:p w:rsidR="006D4AD7" w:rsidRPr="00FC3BB5" w:rsidRDefault="006D4AD7" w:rsidP="006D4AD7">
      <w:pPr>
        <w:tabs>
          <w:tab w:val="left" w:pos="567"/>
          <w:tab w:val="left" w:pos="700"/>
        </w:tabs>
        <w:spacing w:before="120" w:after="120" w:line="240" w:lineRule="auto"/>
        <w:jc w:val="both"/>
        <w:rPr>
          <w:b/>
          <w:position w:val="4"/>
          <w:szCs w:val="28"/>
          <w:lang w:val="it-IT"/>
        </w:rPr>
      </w:pPr>
      <w:r w:rsidRPr="00FC3BB5">
        <w:rPr>
          <w:b/>
          <w:position w:val="4"/>
          <w:szCs w:val="28"/>
          <w:lang w:val="it-IT"/>
        </w:rPr>
        <w:tab/>
        <w:t>IV. TỔ CHỨC THỰC HIỆN</w:t>
      </w:r>
    </w:p>
    <w:p w:rsidR="006D4AD7" w:rsidRPr="00FC3BB5" w:rsidRDefault="006D4AD7" w:rsidP="006D4AD7">
      <w:pPr>
        <w:tabs>
          <w:tab w:val="left" w:pos="567"/>
          <w:tab w:val="left" w:pos="700"/>
        </w:tabs>
        <w:spacing w:before="120" w:after="120" w:line="240" w:lineRule="auto"/>
        <w:jc w:val="both"/>
        <w:rPr>
          <w:b/>
          <w:position w:val="4"/>
          <w:szCs w:val="28"/>
          <w:lang w:val="it-IT"/>
        </w:rPr>
      </w:pPr>
      <w:r w:rsidRPr="00FC3BB5">
        <w:rPr>
          <w:b/>
          <w:position w:val="4"/>
          <w:szCs w:val="28"/>
          <w:lang w:val="it-IT"/>
        </w:rPr>
        <w:tab/>
        <w:t>1. Ban Thường trực Ủy ban Trung ương MTTQ Việt Nam</w:t>
      </w:r>
    </w:p>
    <w:p w:rsidR="006D4AD7" w:rsidRPr="00FC3BB5" w:rsidRDefault="006D4AD7" w:rsidP="006D4AD7">
      <w:pPr>
        <w:tabs>
          <w:tab w:val="left" w:pos="567"/>
          <w:tab w:val="left" w:pos="709"/>
        </w:tabs>
        <w:spacing w:before="120" w:after="120" w:line="240" w:lineRule="auto"/>
        <w:jc w:val="both"/>
        <w:rPr>
          <w:position w:val="4"/>
          <w:szCs w:val="28"/>
          <w:lang w:val="it-IT"/>
        </w:rPr>
      </w:pPr>
      <w:r w:rsidRPr="00FC3BB5">
        <w:rPr>
          <w:position w:val="4"/>
          <w:szCs w:val="28"/>
          <w:lang w:val="it-IT"/>
        </w:rPr>
        <w:tab/>
        <w:t>- Phối hợp với các Ban, Bộ, ngành, đoàn thể liên quan để ban hành các văn bản lãnh đạo, chỉ đạo, hướng dẫn thực hiện Cuộc vận động.</w:t>
      </w:r>
    </w:p>
    <w:p w:rsidR="006D4AD7" w:rsidRPr="00EC7F63" w:rsidRDefault="006D4AD7" w:rsidP="006D4AD7">
      <w:pPr>
        <w:spacing w:before="120" w:after="120" w:line="240" w:lineRule="auto"/>
        <w:jc w:val="both"/>
        <w:rPr>
          <w:spacing w:val="-6"/>
          <w:position w:val="4"/>
          <w:szCs w:val="28"/>
          <w:lang w:val="it-IT"/>
        </w:rPr>
      </w:pPr>
      <w:r>
        <w:rPr>
          <w:position w:val="4"/>
          <w:szCs w:val="28"/>
          <w:lang w:val="it-IT"/>
        </w:rPr>
        <w:tab/>
      </w:r>
      <w:r w:rsidRPr="00EC7F63">
        <w:rPr>
          <w:spacing w:val="-6"/>
          <w:position w:val="4"/>
          <w:szCs w:val="28"/>
          <w:lang w:val="it-IT"/>
        </w:rPr>
        <w:t>- Tổ chức tập huấn, toạ đàm, khảo sát để thống nhất giải pháp triển khai Cuộc vận động; tổ chức xây dựng mô hình tại một số xã, phường, thị trấn và khu dân cư để rút kinh nghiệm chỉ đạo; định kỳ sơ kết, tổng kết, đánh giá kết quả thực hiện Cuộc vận động tại mỗi địa phương và toàn quốc; tổ chức biểu dương, khen thưởng các tập thể và cá nhân tiêu biểu có thành tích xuất sắc trong triển khai, thực hiện Cuộc vận động.</w:t>
      </w:r>
    </w:p>
    <w:p w:rsidR="006D4AD7" w:rsidRPr="00FC3BB5" w:rsidRDefault="006D4AD7" w:rsidP="006D4AD7">
      <w:pPr>
        <w:tabs>
          <w:tab w:val="left" w:pos="567"/>
          <w:tab w:val="left" w:pos="709"/>
        </w:tabs>
        <w:spacing w:before="120" w:after="120" w:line="240" w:lineRule="auto"/>
        <w:jc w:val="both"/>
        <w:rPr>
          <w:position w:val="4"/>
          <w:szCs w:val="28"/>
          <w:lang w:val="it-IT"/>
        </w:rPr>
      </w:pPr>
      <w:r w:rsidRPr="00FC3BB5">
        <w:rPr>
          <w:position w:val="4"/>
          <w:szCs w:val="28"/>
          <w:lang w:val="it-IT"/>
        </w:rPr>
        <w:tab/>
        <w:t xml:space="preserve">- Thường xuyên kiểm tra, nắm bắt tình hình triển khai thực hiện </w:t>
      </w:r>
      <w:r>
        <w:rPr>
          <w:position w:val="4"/>
          <w:szCs w:val="28"/>
          <w:lang w:val="it-IT"/>
        </w:rPr>
        <w:t xml:space="preserve">Cuộc vận động </w:t>
      </w:r>
      <w:r w:rsidRPr="00FC3BB5">
        <w:rPr>
          <w:position w:val="4"/>
          <w:szCs w:val="28"/>
          <w:lang w:val="it-IT"/>
        </w:rPr>
        <w:t xml:space="preserve">của các địa phương trong cả nước, kịp thời phối hợp đề xuất bổ sung, sửa đổi cơ chế, chính sách, giải pháp để triển khai </w:t>
      </w:r>
      <w:r>
        <w:rPr>
          <w:position w:val="4"/>
          <w:szCs w:val="28"/>
          <w:lang w:val="it-IT"/>
        </w:rPr>
        <w:t xml:space="preserve">có hiệu quả </w:t>
      </w:r>
      <w:r w:rsidRPr="00FC3BB5">
        <w:rPr>
          <w:position w:val="4"/>
          <w:szCs w:val="28"/>
          <w:lang w:val="it-IT"/>
        </w:rPr>
        <w:t>Cuộc vận động.</w:t>
      </w:r>
    </w:p>
    <w:p w:rsidR="006D4AD7" w:rsidRPr="00FC3BB5" w:rsidRDefault="006D4AD7" w:rsidP="006D4AD7">
      <w:pPr>
        <w:tabs>
          <w:tab w:val="left" w:pos="567"/>
          <w:tab w:val="left" w:pos="709"/>
        </w:tabs>
        <w:spacing w:before="120" w:after="120" w:line="240" w:lineRule="auto"/>
        <w:jc w:val="both"/>
        <w:rPr>
          <w:b/>
          <w:position w:val="4"/>
          <w:szCs w:val="28"/>
          <w:lang w:val="it-IT"/>
        </w:rPr>
      </w:pPr>
      <w:r w:rsidRPr="00FC3BB5">
        <w:rPr>
          <w:b/>
          <w:position w:val="4"/>
          <w:szCs w:val="28"/>
          <w:lang w:val="it-IT"/>
        </w:rPr>
        <w:tab/>
        <w:t>2. Ban Thường trực Ủy ban Mặt trận Tổ quốc các tỉnh, thành phố</w:t>
      </w:r>
    </w:p>
    <w:p w:rsidR="006D4AD7" w:rsidRPr="00FC3BB5" w:rsidRDefault="006D4AD7" w:rsidP="006D4AD7">
      <w:pPr>
        <w:tabs>
          <w:tab w:val="left" w:pos="567"/>
          <w:tab w:val="left" w:pos="709"/>
        </w:tabs>
        <w:spacing w:before="120" w:after="120" w:line="240" w:lineRule="auto"/>
        <w:jc w:val="both"/>
        <w:rPr>
          <w:position w:val="4"/>
          <w:lang w:val="pt-BR"/>
        </w:rPr>
      </w:pPr>
      <w:r w:rsidRPr="00FC3BB5">
        <w:rPr>
          <w:b/>
          <w:position w:val="4"/>
          <w:szCs w:val="28"/>
          <w:lang w:val="it-IT"/>
        </w:rPr>
        <w:tab/>
      </w:r>
      <w:r w:rsidRPr="004B592C">
        <w:rPr>
          <w:position w:val="4"/>
          <w:szCs w:val="28"/>
          <w:lang w:val="it-IT"/>
        </w:rPr>
        <w:t>-</w:t>
      </w:r>
      <w:r w:rsidRPr="004B592C">
        <w:rPr>
          <w:position w:val="4"/>
          <w:lang w:val="it-IT"/>
        </w:rPr>
        <w:t xml:space="preserve"> </w:t>
      </w:r>
      <w:r w:rsidRPr="00FC3BB5">
        <w:rPr>
          <w:position w:val="4"/>
          <w:lang w:val="it-IT"/>
        </w:rPr>
        <w:t>T</w:t>
      </w:r>
      <w:r w:rsidRPr="00FC3BB5">
        <w:rPr>
          <w:position w:val="4"/>
          <w:lang w:val="vi-VN"/>
        </w:rPr>
        <w:t xml:space="preserve">ham mưu </w:t>
      </w:r>
      <w:r w:rsidRPr="00FC3BB5">
        <w:rPr>
          <w:position w:val="4"/>
          <w:lang w:val="it-IT"/>
        </w:rPr>
        <w:t>với</w:t>
      </w:r>
      <w:r w:rsidRPr="00FC3BB5">
        <w:rPr>
          <w:position w:val="4"/>
          <w:lang w:val="vi-VN"/>
        </w:rPr>
        <w:t xml:space="preserve"> cấp uỷ Đảng, phối hợp với chính quyền có chủ trương lãnh đạo, chỉ đạo Cuộc vận động; </w:t>
      </w:r>
      <w:r w:rsidRPr="00FC3BB5">
        <w:rPr>
          <w:position w:val="4"/>
          <w:lang w:val="pt-BR"/>
        </w:rPr>
        <w:t xml:space="preserve">xây dựng kế hoạch thực hiện Cuộc vận động; tổ chức tập huấn, hướng dẫn, khảo sát, tọa đàm trao đổi về giải pháp triển khai hiệu quả Cuộc vận động ở địa phương. </w:t>
      </w:r>
    </w:p>
    <w:p w:rsidR="006D4AD7" w:rsidRDefault="006D4AD7" w:rsidP="006D4AD7">
      <w:pPr>
        <w:spacing w:before="120" w:after="120" w:line="240" w:lineRule="auto"/>
        <w:ind w:firstLine="544"/>
        <w:jc w:val="both"/>
        <w:rPr>
          <w:position w:val="4"/>
          <w:szCs w:val="28"/>
        </w:rPr>
      </w:pPr>
      <w:r w:rsidRPr="00FC3BB5">
        <w:rPr>
          <w:position w:val="4"/>
          <w:szCs w:val="28"/>
          <w:lang w:val="pt-BR"/>
        </w:rPr>
        <w:t>- Trong năm 2016, l</w:t>
      </w:r>
      <w:r w:rsidRPr="00FC3BB5">
        <w:rPr>
          <w:position w:val="4"/>
          <w:szCs w:val="28"/>
          <w:lang w:val="vi-VN"/>
        </w:rPr>
        <w:t>ựa chọn một số x</w:t>
      </w:r>
      <w:r w:rsidRPr="00FC3BB5">
        <w:rPr>
          <w:rFonts w:hint="eastAsia"/>
          <w:position w:val="4"/>
          <w:szCs w:val="28"/>
          <w:lang w:val="vi-VN"/>
        </w:rPr>
        <w:t>ã</w:t>
      </w:r>
      <w:r w:rsidRPr="00FC3BB5">
        <w:rPr>
          <w:position w:val="4"/>
          <w:szCs w:val="28"/>
          <w:lang w:val="vi-VN"/>
        </w:rPr>
        <w:t>, ph</w:t>
      </w:r>
      <w:r w:rsidRPr="00FC3BB5">
        <w:rPr>
          <w:rFonts w:hint="eastAsia"/>
          <w:position w:val="4"/>
          <w:szCs w:val="28"/>
          <w:lang w:val="vi-VN"/>
        </w:rPr>
        <w:t>ư</w:t>
      </w:r>
      <w:r w:rsidRPr="00FC3BB5">
        <w:rPr>
          <w:position w:val="4"/>
          <w:szCs w:val="28"/>
          <w:lang w:val="vi-VN"/>
        </w:rPr>
        <w:t xml:space="preserve">ờng, thị trấn, khu dân cư </w:t>
      </w:r>
      <w:r w:rsidRPr="00FC3BB5">
        <w:rPr>
          <w:position w:val="4"/>
          <w:szCs w:val="28"/>
        </w:rPr>
        <w:t xml:space="preserve">để </w:t>
      </w:r>
      <w:r w:rsidRPr="00FC3BB5">
        <w:rPr>
          <w:position w:val="4"/>
          <w:szCs w:val="28"/>
          <w:lang w:val="pt-BR"/>
        </w:rPr>
        <w:t>chỉ đạo điểm</w:t>
      </w:r>
      <w:r w:rsidRPr="00FC3BB5">
        <w:rPr>
          <w:position w:val="4"/>
          <w:szCs w:val="28"/>
          <w:lang w:val="vi-VN"/>
        </w:rPr>
        <w:t xml:space="preserve">; </w:t>
      </w:r>
      <w:r w:rsidRPr="00FC3BB5">
        <w:rPr>
          <w:position w:val="4"/>
          <w:szCs w:val="28"/>
        </w:rPr>
        <w:t xml:space="preserve">cuối năm </w:t>
      </w:r>
      <w:r w:rsidRPr="00FC3BB5">
        <w:rPr>
          <w:position w:val="4"/>
          <w:szCs w:val="28"/>
          <w:lang w:val="vi-VN"/>
        </w:rPr>
        <w:t xml:space="preserve">tổ chức </w:t>
      </w:r>
      <w:r w:rsidRPr="00FC3BB5">
        <w:rPr>
          <w:rFonts w:hint="eastAsia"/>
          <w:position w:val="4"/>
          <w:szCs w:val="28"/>
          <w:lang w:val="vi-VN"/>
        </w:rPr>
        <w:t>đá</w:t>
      </w:r>
      <w:r w:rsidRPr="00FC3BB5">
        <w:rPr>
          <w:position w:val="4"/>
          <w:szCs w:val="28"/>
          <w:lang w:val="vi-VN"/>
        </w:rPr>
        <w:t>nh gi</w:t>
      </w:r>
      <w:r w:rsidRPr="00FC3BB5">
        <w:rPr>
          <w:rFonts w:hint="eastAsia"/>
          <w:position w:val="4"/>
          <w:szCs w:val="28"/>
          <w:lang w:val="vi-VN"/>
        </w:rPr>
        <w:t>á</w:t>
      </w:r>
      <w:r w:rsidRPr="00FC3BB5">
        <w:rPr>
          <w:position w:val="4"/>
          <w:szCs w:val="28"/>
          <w:lang w:val="vi-VN"/>
        </w:rPr>
        <w:t xml:space="preserve"> r</w:t>
      </w:r>
      <w:r w:rsidRPr="00FC3BB5">
        <w:rPr>
          <w:rFonts w:hint="eastAsia"/>
          <w:position w:val="4"/>
          <w:szCs w:val="28"/>
          <w:lang w:val="vi-VN"/>
        </w:rPr>
        <w:t>ú</w:t>
      </w:r>
      <w:r w:rsidRPr="00FC3BB5">
        <w:rPr>
          <w:position w:val="4"/>
          <w:szCs w:val="28"/>
          <w:lang w:val="vi-VN"/>
        </w:rPr>
        <w:t>t kinh nghiệm</w:t>
      </w:r>
      <w:r w:rsidRPr="00FC3BB5">
        <w:rPr>
          <w:position w:val="4"/>
          <w:szCs w:val="28"/>
        </w:rPr>
        <w:t xml:space="preserve"> và phổ biến nhân rộng.</w:t>
      </w:r>
    </w:p>
    <w:p w:rsidR="006D4AD7" w:rsidRPr="00FC3BB5" w:rsidRDefault="006D4AD7" w:rsidP="006D4AD7">
      <w:pPr>
        <w:spacing w:before="120" w:after="120" w:line="240" w:lineRule="auto"/>
        <w:ind w:firstLine="544"/>
        <w:jc w:val="both"/>
        <w:rPr>
          <w:position w:val="4"/>
          <w:szCs w:val="28"/>
          <w:lang w:val="pt-BR"/>
        </w:rPr>
      </w:pPr>
      <w:r>
        <w:rPr>
          <w:position w:val="4"/>
          <w:szCs w:val="28"/>
        </w:rPr>
        <w:t>- Hàng năm phối hợp với Ban chỉ đạo Phong trào “Toàn dân đoàn kết xây dựng đời sống văn hóa” để kiểm tra, giám sát việc bình xét, công nhận các danh hiệu “Gia đình văn hóa”, khu dân cư văn hóa.</w:t>
      </w:r>
    </w:p>
    <w:p w:rsidR="006D4AD7" w:rsidRPr="00FC3BB5" w:rsidRDefault="006D4AD7" w:rsidP="006D4AD7">
      <w:pPr>
        <w:spacing w:before="120" w:after="120" w:line="240" w:lineRule="auto"/>
        <w:ind w:firstLine="544"/>
        <w:jc w:val="both"/>
        <w:rPr>
          <w:position w:val="4"/>
          <w:szCs w:val="28"/>
          <w:lang w:val="pt-BR"/>
        </w:rPr>
      </w:pPr>
      <w:r w:rsidRPr="00FC3BB5">
        <w:rPr>
          <w:position w:val="4"/>
          <w:szCs w:val="28"/>
          <w:lang w:val="pt-BR"/>
        </w:rPr>
        <w:t>- Định kỳ 6 tháng, một năm tổ chức kiểm tra và đánh giá kết quả thực hiện; báo cáo với cấp ủy và Ủy ban Trung ương Mặt trận Tổ quốc Việt Nam; thông báo vớ</w:t>
      </w:r>
      <w:r>
        <w:rPr>
          <w:position w:val="4"/>
          <w:szCs w:val="28"/>
          <w:lang w:val="pt-BR"/>
        </w:rPr>
        <w:t>i c</w:t>
      </w:r>
      <w:r w:rsidRPr="00FC3BB5">
        <w:rPr>
          <w:position w:val="4"/>
          <w:szCs w:val="28"/>
          <w:lang w:val="pt-BR"/>
        </w:rPr>
        <w:t>hính quyền và các tổ chức thành viên.</w:t>
      </w:r>
    </w:p>
    <w:p w:rsidR="006D4AD7" w:rsidRPr="00FC3BB5" w:rsidRDefault="006D4AD7" w:rsidP="006D4AD7">
      <w:pPr>
        <w:spacing w:before="120" w:after="120" w:line="240" w:lineRule="auto"/>
        <w:ind w:firstLine="544"/>
        <w:jc w:val="both"/>
        <w:rPr>
          <w:b/>
          <w:position w:val="4"/>
          <w:lang w:val="pt-BR"/>
        </w:rPr>
      </w:pPr>
      <w:r w:rsidRPr="00FC3BB5">
        <w:rPr>
          <w:position w:val="4"/>
          <w:szCs w:val="28"/>
          <w:lang w:val="pt-BR"/>
        </w:rPr>
        <w:lastRenderedPageBreak/>
        <w:tab/>
        <w:t>- Định kỳ 03 năm, 05 năm tiến hành sơ kết</w:t>
      </w:r>
      <w:r>
        <w:rPr>
          <w:position w:val="4"/>
          <w:szCs w:val="28"/>
          <w:lang w:val="pt-BR"/>
        </w:rPr>
        <w:t xml:space="preserve"> Cuộc vận động;</w:t>
      </w:r>
      <w:r w:rsidRPr="00FC3BB5">
        <w:rPr>
          <w:position w:val="4"/>
          <w:szCs w:val="28"/>
          <w:lang w:val="pt-BR"/>
        </w:rPr>
        <w:t xml:space="preserve"> tổ chức </w:t>
      </w:r>
      <w:r>
        <w:rPr>
          <w:position w:val="4"/>
          <w:szCs w:val="28"/>
          <w:lang w:val="pt-BR"/>
        </w:rPr>
        <w:t xml:space="preserve">biểu dương, </w:t>
      </w:r>
      <w:r w:rsidRPr="00FC3BB5">
        <w:rPr>
          <w:position w:val="4"/>
          <w:szCs w:val="28"/>
          <w:lang w:val="pt-BR"/>
        </w:rPr>
        <w:t xml:space="preserve">khen thưởng các tập thể và cá nhân </w:t>
      </w:r>
      <w:r>
        <w:rPr>
          <w:position w:val="4"/>
          <w:szCs w:val="28"/>
          <w:lang w:val="pt-BR"/>
        </w:rPr>
        <w:t>có thành tích xuất sắc trong</w:t>
      </w:r>
      <w:r w:rsidRPr="00FC3BB5">
        <w:rPr>
          <w:position w:val="4"/>
          <w:szCs w:val="28"/>
          <w:lang w:val="pt-BR"/>
        </w:rPr>
        <w:t xml:space="preserve"> thực hiện Cuộc vận động ở địa phương.</w:t>
      </w:r>
    </w:p>
    <w:p w:rsidR="006D4AD7" w:rsidRPr="00FC3BB5" w:rsidRDefault="006D4AD7" w:rsidP="006D4AD7">
      <w:pPr>
        <w:pStyle w:val="BodyTextIndent"/>
        <w:spacing w:before="120" w:after="120" w:line="240" w:lineRule="auto"/>
        <w:ind w:firstLine="545"/>
        <w:rPr>
          <w:rFonts w:ascii="Times New Roman" w:hAnsi="Times New Roman"/>
          <w:b w:val="0"/>
          <w:position w:val="4"/>
          <w:sz w:val="28"/>
          <w:lang w:val="pt-BR"/>
        </w:rPr>
      </w:pPr>
      <w:r w:rsidRPr="00FC3BB5">
        <w:rPr>
          <w:rFonts w:ascii="Times New Roman" w:hAnsi="Times New Roman"/>
          <w:position w:val="4"/>
          <w:sz w:val="28"/>
          <w:lang w:val="pt-BR"/>
        </w:rPr>
        <w:t>3. Đề nghị cơ quan Trung ương các tổ chức thành viên của Mặt trận</w:t>
      </w:r>
    </w:p>
    <w:p w:rsidR="006D4AD7" w:rsidRDefault="006D4AD7" w:rsidP="006D4AD7">
      <w:pPr>
        <w:pStyle w:val="BodyTextIndent"/>
        <w:spacing w:before="120" w:after="120" w:line="240" w:lineRule="auto"/>
        <w:ind w:firstLine="545"/>
        <w:rPr>
          <w:rFonts w:ascii="Times New Roman" w:hAnsi="Times New Roman"/>
          <w:b w:val="0"/>
          <w:position w:val="4"/>
          <w:sz w:val="28"/>
          <w:lang w:val="pt-BR"/>
        </w:rPr>
      </w:pPr>
      <w:r w:rsidRPr="00FC3BB5">
        <w:rPr>
          <w:rFonts w:ascii="Times New Roman" w:hAnsi="Times New Roman"/>
          <w:b w:val="0"/>
          <w:position w:val="4"/>
          <w:sz w:val="28"/>
          <w:lang w:val="pt-BR"/>
        </w:rPr>
        <w:t>Có kế hoạch hưởng ứng và triển khai thực hiện Cuộc vận động trong hệ thống</w:t>
      </w:r>
      <w:r>
        <w:rPr>
          <w:rFonts w:ascii="Times New Roman" w:hAnsi="Times New Roman"/>
          <w:b w:val="0"/>
          <w:position w:val="4"/>
          <w:sz w:val="28"/>
          <w:lang w:val="pt-BR"/>
        </w:rPr>
        <w:t xml:space="preserve"> của mình</w:t>
      </w:r>
      <w:r w:rsidRPr="00FC3BB5">
        <w:rPr>
          <w:rFonts w:ascii="Times New Roman" w:hAnsi="Times New Roman"/>
          <w:b w:val="0"/>
          <w:position w:val="4"/>
          <w:sz w:val="28"/>
          <w:lang w:val="pt-BR"/>
        </w:rPr>
        <w:t xml:space="preserve">; hướng dẫn và chỉ đạo các cấp Hội cả nước về công tác phối hợp với Ủy ban Mặt trận Tổ quốc Việt Nam cùng cấp trong triển khai thực hiện Cuộc vận động. </w:t>
      </w:r>
    </w:p>
    <w:p w:rsidR="006D4AD7" w:rsidRPr="00FC3BB5" w:rsidRDefault="006D4AD7" w:rsidP="006D4AD7">
      <w:pPr>
        <w:tabs>
          <w:tab w:val="left" w:pos="567"/>
        </w:tabs>
        <w:spacing w:before="120" w:after="120" w:line="240" w:lineRule="auto"/>
        <w:jc w:val="both"/>
        <w:rPr>
          <w:position w:val="4"/>
          <w:szCs w:val="28"/>
          <w:lang w:val="it-IT"/>
        </w:rPr>
      </w:pPr>
      <w:r>
        <w:rPr>
          <w:position w:val="4"/>
          <w:szCs w:val="28"/>
          <w:lang w:val="it-IT"/>
        </w:rPr>
        <w:tab/>
      </w:r>
      <w:r w:rsidRPr="00FC3BB5">
        <w:rPr>
          <w:position w:val="4"/>
          <w:szCs w:val="28"/>
          <w:lang w:val="it-IT"/>
        </w:rPr>
        <w:t>Mỗi tổ chức đề xuất biện pháp cụ thể, phù hợp với tổ chức mình để góp phần thực hiện tiêu chí xây dựng khu dân cư nông thôn mới và khu phố đô thị văn minh; hướng dẫn các cấp Đoàn, Hội có các hoạt động hỗ trợ các hộ nghèo, phấn đấu tất cả hộ nghèo đều có</w:t>
      </w:r>
      <w:bookmarkStart w:id="0" w:name="_GoBack"/>
      <w:bookmarkEnd w:id="0"/>
      <w:r w:rsidRPr="00FC3BB5">
        <w:rPr>
          <w:position w:val="4"/>
          <w:szCs w:val="28"/>
          <w:lang w:val="it-IT"/>
        </w:rPr>
        <w:t xml:space="preserve"> một tổ chức hỗ trợ, tư vấn thoát nghèo.</w:t>
      </w:r>
    </w:p>
    <w:p w:rsidR="006D4AD7" w:rsidRPr="00FC3BB5" w:rsidRDefault="006D4AD7" w:rsidP="006D4AD7">
      <w:pPr>
        <w:pStyle w:val="BodyTextIndent"/>
        <w:spacing w:before="120" w:after="120" w:line="240" w:lineRule="auto"/>
        <w:ind w:firstLine="545"/>
        <w:rPr>
          <w:rFonts w:ascii="Times New Roman" w:hAnsi="Times New Roman"/>
          <w:position w:val="4"/>
          <w:sz w:val="28"/>
          <w:lang w:val="nl-NL"/>
        </w:rPr>
      </w:pPr>
      <w:r w:rsidRPr="00FC3BB5">
        <w:rPr>
          <w:rFonts w:ascii="Times New Roman" w:hAnsi="Times New Roman"/>
          <w:position w:val="4"/>
          <w:sz w:val="28"/>
          <w:lang w:val="nl-NL"/>
        </w:rPr>
        <w:t xml:space="preserve"> 4. Các ban, đơn vị thuộc cơ quan Uỷ ban Trung ương Mặt trận Tổ quốc Việt Nam</w:t>
      </w:r>
    </w:p>
    <w:p w:rsidR="006D4AD7" w:rsidRDefault="006D4AD7" w:rsidP="006D4AD7">
      <w:pPr>
        <w:pStyle w:val="BodyTextIndent"/>
        <w:spacing w:before="120" w:after="120" w:line="240" w:lineRule="auto"/>
        <w:ind w:firstLine="545"/>
        <w:rPr>
          <w:rFonts w:ascii="Times New Roman" w:hAnsi="Times New Roman"/>
          <w:b w:val="0"/>
          <w:spacing w:val="4"/>
          <w:position w:val="4"/>
          <w:sz w:val="28"/>
          <w:lang w:val="nl-NL"/>
        </w:rPr>
      </w:pPr>
      <w:r w:rsidRPr="00FC3BB5">
        <w:rPr>
          <w:rFonts w:ascii="Times New Roman" w:hAnsi="Times New Roman"/>
          <w:position w:val="4"/>
          <w:sz w:val="28"/>
          <w:lang w:val="nl-NL"/>
        </w:rPr>
        <w:t xml:space="preserve"> </w:t>
      </w:r>
      <w:r w:rsidRPr="00FC3BB5">
        <w:rPr>
          <w:rFonts w:ascii="Times New Roman" w:hAnsi="Times New Roman"/>
          <w:b w:val="0"/>
          <w:position w:val="4"/>
          <w:sz w:val="28"/>
          <w:lang w:val="nl-NL"/>
        </w:rPr>
        <w:t xml:space="preserve">Căn cứ chức năng nhiệm </w:t>
      </w:r>
      <w:r>
        <w:rPr>
          <w:rFonts w:ascii="Times New Roman" w:hAnsi="Times New Roman"/>
          <w:b w:val="0"/>
          <w:position w:val="4"/>
          <w:sz w:val="28"/>
          <w:lang w:val="nl-NL"/>
        </w:rPr>
        <w:t>vụ được giao, phối hợp với B</w:t>
      </w:r>
      <w:r w:rsidRPr="00FC3BB5">
        <w:rPr>
          <w:rFonts w:ascii="Times New Roman" w:hAnsi="Times New Roman"/>
          <w:b w:val="0"/>
          <w:position w:val="4"/>
          <w:sz w:val="28"/>
          <w:lang w:val="nl-NL"/>
        </w:rPr>
        <w:t xml:space="preserve">an Phong trào làm tốt công tác tham mưu giúp Ban Thường trực thường xuyên kiểm tra nắm tình hình và đề xuất biện pháp giải quyết những vướng mắc trong quá trình tổ chức thực hiện Cuộc vận động. Ban Phong trào có trách nhiệm tham mưu, theo dõi, </w:t>
      </w:r>
      <w:r>
        <w:rPr>
          <w:rFonts w:ascii="Times New Roman" w:hAnsi="Times New Roman"/>
          <w:b w:val="0"/>
          <w:position w:val="4"/>
          <w:sz w:val="28"/>
          <w:lang w:val="nl-NL"/>
        </w:rPr>
        <w:t xml:space="preserve">tổng hợp kết quả thực hiện Cuộc </w:t>
      </w:r>
      <w:r w:rsidRPr="00FC3BB5">
        <w:rPr>
          <w:rFonts w:ascii="Times New Roman" w:hAnsi="Times New Roman"/>
          <w:b w:val="0"/>
          <w:position w:val="4"/>
          <w:sz w:val="28"/>
          <w:lang w:val="nl-NL"/>
        </w:rPr>
        <w:t>vận động, định kỳ báo cáo Ban Thường trực Ủy ban Trung ương Mặt trận Tổ quốc Việt Nam.</w:t>
      </w:r>
    </w:p>
    <w:tbl>
      <w:tblPr>
        <w:tblW w:w="9908" w:type="dxa"/>
        <w:tblLook w:val="01E0"/>
      </w:tblPr>
      <w:tblGrid>
        <w:gridCol w:w="5428"/>
        <w:gridCol w:w="4480"/>
      </w:tblGrid>
      <w:tr w:rsidR="006D4AD7" w:rsidRPr="00AC71F8" w:rsidTr="005F3F3D">
        <w:tc>
          <w:tcPr>
            <w:tcW w:w="5428" w:type="dxa"/>
          </w:tcPr>
          <w:p w:rsidR="006D4AD7" w:rsidRPr="00AC71F8" w:rsidRDefault="006D4AD7" w:rsidP="005F3F3D">
            <w:pPr>
              <w:spacing w:after="120" w:line="240" w:lineRule="auto"/>
              <w:jc w:val="both"/>
              <w:rPr>
                <w:rFonts w:ascii=".VnTime" w:eastAsia="Times New Roman" w:hAnsi=".VnTime"/>
                <w:i/>
                <w:spacing w:val="4"/>
                <w:position w:val="4"/>
                <w:sz w:val="20"/>
                <w:szCs w:val="20"/>
                <w:lang w:val="nl-NL"/>
              </w:rPr>
            </w:pPr>
            <w:r w:rsidRPr="00AC71F8">
              <w:rPr>
                <w:rFonts w:eastAsia="Times New Roman"/>
                <w:spacing w:val="4"/>
                <w:position w:val="4"/>
                <w:sz w:val="20"/>
                <w:szCs w:val="20"/>
                <w:lang w:val="nl-NL"/>
              </w:rPr>
              <w:tab/>
            </w:r>
            <w:r w:rsidRPr="00AC71F8">
              <w:rPr>
                <w:rFonts w:eastAsia="Times New Roman"/>
                <w:spacing w:val="4"/>
                <w:position w:val="4"/>
                <w:sz w:val="20"/>
                <w:szCs w:val="20"/>
                <w:lang w:val="nl-NL"/>
              </w:rPr>
              <w:tab/>
            </w:r>
          </w:p>
          <w:p w:rsidR="006D4AD7" w:rsidRPr="00AC71F8" w:rsidRDefault="006D4AD7" w:rsidP="005F3F3D">
            <w:pPr>
              <w:tabs>
                <w:tab w:val="center" w:pos="4320"/>
                <w:tab w:val="right" w:pos="8640"/>
              </w:tabs>
              <w:spacing w:after="120" w:line="240" w:lineRule="auto"/>
              <w:jc w:val="both"/>
              <w:rPr>
                <w:rFonts w:eastAsia="Times New Roman"/>
                <w:b/>
                <w:i/>
                <w:spacing w:val="4"/>
                <w:position w:val="4"/>
                <w:sz w:val="26"/>
                <w:szCs w:val="26"/>
                <w:lang w:val="vi-VN"/>
              </w:rPr>
            </w:pPr>
            <w:r w:rsidRPr="00AC71F8">
              <w:rPr>
                <w:rFonts w:eastAsia="Times New Roman"/>
                <w:b/>
                <w:i/>
                <w:spacing w:val="4"/>
                <w:position w:val="4"/>
                <w:sz w:val="26"/>
                <w:szCs w:val="26"/>
                <w:lang w:val="vi-VN"/>
              </w:rPr>
              <w:t>Nơi nhận:</w:t>
            </w:r>
          </w:p>
          <w:p w:rsidR="006D4AD7" w:rsidRPr="00AC71F8" w:rsidRDefault="006D4AD7" w:rsidP="005F3F3D">
            <w:pPr>
              <w:tabs>
                <w:tab w:val="center" w:pos="4320"/>
                <w:tab w:val="right" w:pos="8640"/>
              </w:tabs>
              <w:spacing w:after="0" w:line="240" w:lineRule="auto"/>
              <w:jc w:val="both"/>
              <w:rPr>
                <w:rFonts w:eastAsia="Times New Roman"/>
                <w:spacing w:val="4"/>
                <w:position w:val="4"/>
                <w:sz w:val="22"/>
                <w:lang w:val="nl-NL"/>
              </w:rPr>
            </w:pPr>
            <w:r w:rsidRPr="00AC71F8">
              <w:rPr>
                <w:rFonts w:eastAsia="Times New Roman"/>
                <w:spacing w:val="4"/>
                <w:position w:val="4"/>
                <w:sz w:val="22"/>
                <w:lang w:val="nl-NL"/>
              </w:rPr>
              <w:t>- Ban Dân vận Trung ương;</w:t>
            </w:r>
          </w:p>
          <w:p w:rsidR="006D4AD7" w:rsidRPr="00AC71F8" w:rsidRDefault="006D4AD7" w:rsidP="005F3F3D">
            <w:pPr>
              <w:tabs>
                <w:tab w:val="center" w:pos="4320"/>
                <w:tab w:val="right" w:pos="8640"/>
              </w:tabs>
              <w:spacing w:after="0" w:line="240" w:lineRule="auto"/>
              <w:jc w:val="both"/>
              <w:rPr>
                <w:rFonts w:eastAsia="Times New Roman"/>
                <w:spacing w:val="4"/>
                <w:position w:val="4"/>
                <w:sz w:val="22"/>
                <w:lang w:val="nl-NL"/>
              </w:rPr>
            </w:pPr>
            <w:r w:rsidRPr="00AC71F8">
              <w:rPr>
                <w:rFonts w:eastAsia="Times New Roman"/>
                <w:spacing w:val="4"/>
                <w:position w:val="4"/>
                <w:sz w:val="22"/>
                <w:lang w:val="nl-NL"/>
              </w:rPr>
              <w:t>- Ban Tuyên giáo Trung ương;</w:t>
            </w:r>
          </w:p>
          <w:p w:rsidR="006D4AD7" w:rsidRPr="00AC71F8" w:rsidRDefault="006D4AD7" w:rsidP="005F3F3D">
            <w:pPr>
              <w:tabs>
                <w:tab w:val="center" w:pos="4320"/>
                <w:tab w:val="right" w:pos="8640"/>
              </w:tabs>
              <w:spacing w:after="0" w:line="240" w:lineRule="auto"/>
              <w:jc w:val="both"/>
              <w:rPr>
                <w:rFonts w:eastAsia="Times New Roman"/>
                <w:spacing w:val="4"/>
                <w:position w:val="4"/>
                <w:sz w:val="22"/>
                <w:lang w:val="nl-NL"/>
              </w:rPr>
            </w:pPr>
            <w:r w:rsidRPr="00AC71F8">
              <w:rPr>
                <w:rFonts w:eastAsia="Times New Roman"/>
                <w:spacing w:val="4"/>
                <w:position w:val="4"/>
                <w:sz w:val="22"/>
                <w:lang w:val="nl-NL"/>
              </w:rPr>
              <w:t xml:space="preserve">- </w:t>
            </w:r>
            <w:r w:rsidRPr="00AC71F8">
              <w:rPr>
                <w:rFonts w:eastAsia="Times New Roman"/>
                <w:spacing w:val="4"/>
                <w:position w:val="4"/>
                <w:sz w:val="22"/>
                <w:lang w:val="vi-VN"/>
              </w:rPr>
              <w:t>Văn phòng Chính phủ;</w:t>
            </w:r>
          </w:p>
          <w:p w:rsidR="006D4AD7" w:rsidRPr="00AC71F8" w:rsidRDefault="006D4AD7" w:rsidP="005F3F3D">
            <w:pPr>
              <w:tabs>
                <w:tab w:val="center" w:pos="4320"/>
                <w:tab w:val="right" w:pos="8640"/>
              </w:tabs>
              <w:spacing w:after="0" w:line="240" w:lineRule="auto"/>
              <w:jc w:val="both"/>
              <w:rPr>
                <w:rFonts w:eastAsia="Times New Roman"/>
                <w:spacing w:val="-12"/>
                <w:position w:val="4"/>
                <w:sz w:val="22"/>
                <w:lang w:val="nl-NL"/>
              </w:rPr>
            </w:pPr>
            <w:r w:rsidRPr="00AC71F8">
              <w:rPr>
                <w:rFonts w:eastAsia="Times New Roman"/>
                <w:spacing w:val="-12"/>
                <w:position w:val="4"/>
                <w:sz w:val="22"/>
                <w:lang w:val="nl-NL"/>
              </w:rPr>
              <w:t>- Các đồng chí PCT Ủy ban TWMTTQ VN (để p/h thực hiện);</w:t>
            </w:r>
          </w:p>
          <w:p w:rsidR="006D4AD7" w:rsidRPr="00AC71F8" w:rsidRDefault="006D4AD7" w:rsidP="005F3F3D">
            <w:pPr>
              <w:tabs>
                <w:tab w:val="center" w:pos="4320"/>
                <w:tab w:val="right" w:pos="8640"/>
              </w:tabs>
              <w:spacing w:after="0" w:line="240" w:lineRule="auto"/>
              <w:jc w:val="both"/>
              <w:rPr>
                <w:rFonts w:eastAsia="Times New Roman"/>
                <w:spacing w:val="4"/>
                <w:position w:val="4"/>
                <w:sz w:val="22"/>
                <w:lang w:val="nl-NL"/>
              </w:rPr>
            </w:pPr>
            <w:r>
              <w:rPr>
                <w:rFonts w:eastAsia="Times New Roman"/>
                <w:spacing w:val="4"/>
                <w:position w:val="4"/>
                <w:sz w:val="22"/>
                <w:lang w:val="nl-NL"/>
              </w:rPr>
              <w:t xml:space="preserve">- Các tổ chức thành viên MTTQ </w:t>
            </w:r>
            <w:r w:rsidRPr="00AC71F8">
              <w:rPr>
                <w:rFonts w:eastAsia="Times New Roman"/>
                <w:spacing w:val="4"/>
                <w:position w:val="4"/>
                <w:sz w:val="22"/>
                <w:lang w:val="nl-NL"/>
              </w:rPr>
              <w:t>VN (để phối hợp);</w:t>
            </w:r>
          </w:p>
          <w:p w:rsidR="006D4AD7" w:rsidRPr="00AC71F8" w:rsidRDefault="006D4AD7" w:rsidP="005F3F3D">
            <w:pPr>
              <w:tabs>
                <w:tab w:val="center" w:pos="4320"/>
                <w:tab w:val="right" w:pos="8640"/>
              </w:tabs>
              <w:spacing w:after="0" w:line="240" w:lineRule="auto"/>
              <w:jc w:val="both"/>
              <w:rPr>
                <w:rFonts w:eastAsia="Times New Roman"/>
                <w:spacing w:val="4"/>
                <w:position w:val="4"/>
                <w:sz w:val="22"/>
                <w:lang w:val="vi-VN"/>
              </w:rPr>
            </w:pPr>
            <w:r w:rsidRPr="00AC71F8">
              <w:rPr>
                <w:rFonts w:eastAsia="Times New Roman"/>
                <w:spacing w:val="4"/>
                <w:position w:val="4"/>
                <w:sz w:val="22"/>
                <w:lang w:val="vi-VN"/>
              </w:rPr>
              <w:t>- Uỷ ban MTTQ các tỉnh, thành phố</w:t>
            </w:r>
            <w:r w:rsidRPr="00AC71F8">
              <w:rPr>
                <w:rFonts w:eastAsia="Times New Roman"/>
                <w:spacing w:val="4"/>
                <w:position w:val="4"/>
                <w:sz w:val="22"/>
                <w:lang w:val="nl-NL"/>
              </w:rPr>
              <w:t xml:space="preserve"> (để thực hiện)</w:t>
            </w:r>
            <w:r w:rsidRPr="00AC71F8">
              <w:rPr>
                <w:rFonts w:eastAsia="Times New Roman"/>
                <w:spacing w:val="4"/>
                <w:position w:val="4"/>
                <w:sz w:val="22"/>
                <w:lang w:val="vi-VN"/>
              </w:rPr>
              <w:t>;</w:t>
            </w:r>
          </w:p>
          <w:p w:rsidR="006D4AD7" w:rsidRPr="00AC71F8" w:rsidRDefault="006D4AD7" w:rsidP="005F3F3D">
            <w:pPr>
              <w:tabs>
                <w:tab w:val="center" w:pos="4320"/>
                <w:tab w:val="right" w:pos="8640"/>
              </w:tabs>
              <w:spacing w:after="0" w:line="240" w:lineRule="auto"/>
              <w:jc w:val="both"/>
              <w:rPr>
                <w:rFonts w:eastAsia="Times New Roman"/>
                <w:spacing w:val="4"/>
                <w:position w:val="4"/>
                <w:sz w:val="22"/>
                <w:lang w:val="vi-VN"/>
              </w:rPr>
            </w:pPr>
            <w:r w:rsidRPr="00AC71F8">
              <w:rPr>
                <w:rFonts w:eastAsia="Times New Roman"/>
                <w:spacing w:val="4"/>
                <w:position w:val="4"/>
                <w:sz w:val="22"/>
                <w:lang w:val="vi-VN"/>
              </w:rPr>
              <w:t>- Các ban, đơn vị thuộc cơ quan TWMTTQ VN;</w:t>
            </w:r>
          </w:p>
          <w:p w:rsidR="006D4AD7" w:rsidRPr="00AC71F8" w:rsidRDefault="006D4AD7" w:rsidP="005F3F3D">
            <w:pPr>
              <w:tabs>
                <w:tab w:val="center" w:pos="4320"/>
                <w:tab w:val="right" w:pos="8640"/>
              </w:tabs>
              <w:spacing w:after="0" w:line="240" w:lineRule="auto"/>
              <w:jc w:val="both"/>
              <w:rPr>
                <w:rFonts w:eastAsia="Times New Roman"/>
                <w:spacing w:val="4"/>
                <w:position w:val="4"/>
                <w:sz w:val="22"/>
                <w:lang w:val="vi-VN"/>
              </w:rPr>
            </w:pPr>
            <w:r w:rsidRPr="00AC71F8">
              <w:rPr>
                <w:rFonts w:eastAsia="Times New Roman"/>
                <w:spacing w:val="4"/>
                <w:position w:val="4"/>
                <w:sz w:val="22"/>
                <w:lang w:val="vi-VN"/>
              </w:rPr>
              <w:t xml:space="preserve">- Lưu </w:t>
            </w:r>
            <w:r w:rsidRPr="00AC71F8">
              <w:rPr>
                <w:rFonts w:eastAsia="Times New Roman"/>
                <w:spacing w:val="4"/>
                <w:position w:val="4"/>
                <w:sz w:val="22"/>
              </w:rPr>
              <w:t>VT, BPT</w:t>
            </w:r>
            <w:r w:rsidRPr="00AC71F8">
              <w:rPr>
                <w:rFonts w:eastAsia="Times New Roman"/>
                <w:spacing w:val="4"/>
                <w:position w:val="4"/>
                <w:sz w:val="22"/>
                <w:lang w:val="vi-VN"/>
              </w:rPr>
              <w:t>.</w:t>
            </w:r>
          </w:p>
          <w:p w:rsidR="006D4AD7" w:rsidRPr="00AC71F8" w:rsidRDefault="006D4AD7" w:rsidP="005F3F3D">
            <w:pPr>
              <w:spacing w:after="120" w:line="240" w:lineRule="auto"/>
              <w:jc w:val="both"/>
              <w:rPr>
                <w:rFonts w:ascii=".VnTime" w:eastAsia="Times New Roman" w:hAnsi=".VnTime"/>
                <w:i/>
                <w:spacing w:val="4"/>
                <w:position w:val="4"/>
                <w:sz w:val="20"/>
                <w:szCs w:val="20"/>
              </w:rPr>
            </w:pPr>
          </w:p>
          <w:p w:rsidR="006D4AD7" w:rsidRPr="00AC71F8" w:rsidRDefault="006D4AD7" w:rsidP="005F3F3D">
            <w:pPr>
              <w:spacing w:after="120" w:line="240" w:lineRule="auto"/>
              <w:jc w:val="both"/>
              <w:rPr>
                <w:rFonts w:ascii=".VnTime" w:eastAsia="Times New Roman" w:hAnsi=".VnTime"/>
                <w:i/>
                <w:spacing w:val="4"/>
                <w:position w:val="4"/>
                <w:sz w:val="20"/>
                <w:szCs w:val="20"/>
              </w:rPr>
            </w:pPr>
          </w:p>
        </w:tc>
        <w:tc>
          <w:tcPr>
            <w:tcW w:w="4480" w:type="dxa"/>
          </w:tcPr>
          <w:p w:rsidR="006D4AD7" w:rsidRPr="00AC71F8" w:rsidRDefault="006D4AD7" w:rsidP="005F3F3D">
            <w:pPr>
              <w:spacing w:after="0" w:line="240" w:lineRule="auto"/>
              <w:jc w:val="center"/>
              <w:rPr>
                <w:rFonts w:eastAsia="Times New Roman"/>
                <w:spacing w:val="4"/>
                <w:position w:val="4"/>
                <w:szCs w:val="28"/>
              </w:rPr>
            </w:pPr>
            <w:r w:rsidRPr="00AC71F8">
              <w:rPr>
                <w:rFonts w:eastAsia="Times New Roman"/>
                <w:spacing w:val="4"/>
                <w:position w:val="4"/>
                <w:szCs w:val="28"/>
              </w:rPr>
              <w:t>T.M BAN THƯỜNG TRỰC</w:t>
            </w:r>
          </w:p>
          <w:p w:rsidR="006D4AD7" w:rsidRDefault="006D4AD7" w:rsidP="005F3F3D">
            <w:pPr>
              <w:spacing w:after="0" w:line="240" w:lineRule="auto"/>
              <w:jc w:val="center"/>
              <w:rPr>
                <w:rFonts w:eastAsia="Times New Roman"/>
                <w:b/>
                <w:spacing w:val="4"/>
                <w:position w:val="4"/>
                <w:szCs w:val="28"/>
              </w:rPr>
            </w:pPr>
            <w:r w:rsidRPr="00AC71F8">
              <w:rPr>
                <w:rFonts w:eastAsia="Times New Roman"/>
                <w:b/>
                <w:spacing w:val="4"/>
                <w:position w:val="4"/>
                <w:szCs w:val="28"/>
              </w:rPr>
              <w:t>CHỦ TỊCH</w:t>
            </w:r>
          </w:p>
          <w:p w:rsidR="006D4AD7" w:rsidRDefault="006D4AD7" w:rsidP="005F3F3D">
            <w:pPr>
              <w:spacing w:after="0" w:line="240" w:lineRule="auto"/>
              <w:jc w:val="center"/>
              <w:rPr>
                <w:rFonts w:eastAsia="Times New Roman"/>
                <w:b/>
                <w:spacing w:val="4"/>
                <w:position w:val="4"/>
                <w:szCs w:val="28"/>
              </w:rPr>
            </w:pPr>
          </w:p>
          <w:p w:rsidR="006D4AD7" w:rsidRDefault="006D4AD7" w:rsidP="005F3F3D">
            <w:pPr>
              <w:spacing w:after="0" w:line="240" w:lineRule="auto"/>
              <w:jc w:val="center"/>
              <w:rPr>
                <w:rFonts w:eastAsia="Times New Roman"/>
                <w:b/>
                <w:spacing w:val="4"/>
                <w:position w:val="4"/>
                <w:szCs w:val="28"/>
              </w:rPr>
            </w:pPr>
          </w:p>
          <w:p w:rsidR="006D4AD7" w:rsidRPr="00AC71F8" w:rsidRDefault="006D4AD7" w:rsidP="005F3F3D">
            <w:pPr>
              <w:spacing w:after="0" w:line="240" w:lineRule="auto"/>
              <w:jc w:val="center"/>
              <w:rPr>
                <w:rFonts w:eastAsia="Times New Roman"/>
                <w:b/>
                <w:spacing w:val="4"/>
                <w:position w:val="4"/>
                <w:szCs w:val="28"/>
              </w:rPr>
            </w:pPr>
            <w:r>
              <w:rPr>
                <w:rFonts w:eastAsia="Times New Roman"/>
                <w:b/>
                <w:spacing w:val="4"/>
                <w:position w:val="4"/>
                <w:szCs w:val="28"/>
              </w:rPr>
              <w:t>(Đã ký)</w:t>
            </w:r>
          </w:p>
          <w:p w:rsidR="006D4AD7" w:rsidRPr="00AC71F8" w:rsidRDefault="006D4AD7" w:rsidP="005F3F3D">
            <w:pPr>
              <w:spacing w:after="120" w:line="240" w:lineRule="auto"/>
              <w:jc w:val="both"/>
              <w:rPr>
                <w:rFonts w:ascii=".VnTime" w:eastAsia="Times New Roman" w:hAnsi=".VnTime"/>
                <w:b/>
                <w:spacing w:val="4"/>
                <w:position w:val="4"/>
                <w:szCs w:val="28"/>
              </w:rPr>
            </w:pPr>
          </w:p>
          <w:p w:rsidR="006D4AD7" w:rsidRPr="00AC71F8" w:rsidRDefault="006D4AD7" w:rsidP="005F3F3D">
            <w:pPr>
              <w:spacing w:after="120" w:line="240" w:lineRule="auto"/>
              <w:jc w:val="both"/>
              <w:rPr>
                <w:rFonts w:ascii=".VnTime" w:eastAsia="Times New Roman" w:hAnsi=".VnTime"/>
                <w:b/>
                <w:spacing w:val="4"/>
                <w:position w:val="4"/>
                <w:szCs w:val="28"/>
              </w:rPr>
            </w:pPr>
          </w:p>
          <w:p w:rsidR="006D4AD7" w:rsidRPr="00AC71F8" w:rsidRDefault="006D4AD7" w:rsidP="005F3F3D">
            <w:pPr>
              <w:spacing w:after="120" w:line="240" w:lineRule="auto"/>
              <w:jc w:val="both"/>
              <w:rPr>
                <w:rFonts w:eastAsia="Times New Roman"/>
                <w:b/>
                <w:spacing w:val="4"/>
                <w:position w:val="4"/>
                <w:sz w:val="20"/>
                <w:szCs w:val="20"/>
              </w:rPr>
            </w:pPr>
            <w:r>
              <w:rPr>
                <w:rFonts w:eastAsia="Times New Roman"/>
                <w:b/>
                <w:spacing w:val="4"/>
                <w:position w:val="4"/>
                <w:szCs w:val="28"/>
              </w:rPr>
              <w:t xml:space="preserve">           </w:t>
            </w:r>
            <w:r w:rsidRPr="00AC71F8">
              <w:rPr>
                <w:rFonts w:eastAsia="Times New Roman"/>
                <w:b/>
                <w:spacing w:val="4"/>
                <w:position w:val="4"/>
                <w:szCs w:val="28"/>
              </w:rPr>
              <w:t xml:space="preserve"> Nguyễn Thiện Nhân</w:t>
            </w:r>
          </w:p>
        </w:tc>
      </w:tr>
    </w:tbl>
    <w:p w:rsidR="00D30D66" w:rsidRDefault="00644076">
      <w:r>
        <w:t xml:space="preserve"> </w:t>
      </w:r>
    </w:p>
    <w:sectPr w:rsidR="00D30D66" w:rsidSect="00355DF2">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40017"/>
    <w:multiLevelType w:val="multilevel"/>
    <w:tmpl w:val="D4265E46"/>
    <w:lvl w:ilvl="0">
      <w:start w:val="1"/>
      <w:numFmt w:val="decimal"/>
      <w:lvlText w:val="%1."/>
      <w:lvlJc w:val="left"/>
      <w:pPr>
        <w:ind w:left="920" w:hanging="360"/>
      </w:pPr>
      <w:rPr>
        <w:rFonts w:ascii="Times New Roman" w:eastAsia="Times New Roman" w:hAnsi="Times New Roman" w:cs="Times New Roman"/>
      </w:rPr>
    </w:lvl>
    <w:lvl w:ilvl="1">
      <w:start w:val="1"/>
      <w:numFmt w:val="decimal"/>
      <w:isLgl/>
      <w:lvlText w:val="%1.%2."/>
      <w:lvlJc w:val="left"/>
      <w:pPr>
        <w:ind w:left="1280" w:hanging="720"/>
      </w:pPr>
      <w:rPr>
        <w:rFonts w:hint="default"/>
        <w:i/>
      </w:rPr>
    </w:lvl>
    <w:lvl w:ilvl="2">
      <w:start w:val="1"/>
      <w:numFmt w:val="decimal"/>
      <w:isLgl/>
      <w:lvlText w:val="%1.%2.%3."/>
      <w:lvlJc w:val="left"/>
      <w:pPr>
        <w:ind w:left="1280" w:hanging="720"/>
      </w:pPr>
      <w:rPr>
        <w:rFonts w:hint="default"/>
        <w:i w:val="0"/>
      </w:rPr>
    </w:lvl>
    <w:lvl w:ilvl="3">
      <w:start w:val="1"/>
      <w:numFmt w:val="decimal"/>
      <w:isLgl/>
      <w:lvlText w:val="%1.%2.%3.%4."/>
      <w:lvlJc w:val="left"/>
      <w:pPr>
        <w:ind w:left="1640" w:hanging="1080"/>
      </w:pPr>
      <w:rPr>
        <w:rFonts w:hint="default"/>
        <w:i w:val="0"/>
      </w:rPr>
    </w:lvl>
    <w:lvl w:ilvl="4">
      <w:start w:val="1"/>
      <w:numFmt w:val="decimal"/>
      <w:isLgl/>
      <w:lvlText w:val="%1.%2.%3.%4.%5."/>
      <w:lvlJc w:val="left"/>
      <w:pPr>
        <w:ind w:left="1640" w:hanging="1080"/>
      </w:pPr>
      <w:rPr>
        <w:rFonts w:hint="default"/>
        <w:i w:val="0"/>
      </w:rPr>
    </w:lvl>
    <w:lvl w:ilvl="5">
      <w:start w:val="1"/>
      <w:numFmt w:val="decimal"/>
      <w:isLgl/>
      <w:lvlText w:val="%1.%2.%3.%4.%5.%6."/>
      <w:lvlJc w:val="left"/>
      <w:pPr>
        <w:ind w:left="2000" w:hanging="1440"/>
      </w:pPr>
      <w:rPr>
        <w:rFonts w:hint="default"/>
        <w:i w:val="0"/>
      </w:rPr>
    </w:lvl>
    <w:lvl w:ilvl="6">
      <w:start w:val="1"/>
      <w:numFmt w:val="decimal"/>
      <w:isLgl/>
      <w:lvlText w:val="%1.%2.%3.%4.%5.%6.%7."/>
      <w:lvlJc w:val="left"/>
      <w:pPr>
        <w:ind w:left="2360" w:hanging="1800"/>
      </w:pPr>
      <w:rPr>
        <w:rFonts w:hint="default"/>
        <w:i w:val="0"/>
      </w:rPr>
    </w:lvl>
    <w:lvl w:ilvl="7">
      <w:start w:val="1"/>
      <w:numFmt w:val="decimal"/>
      <w:isLgl/>
      <w:lvlText w:val="%1.%2.%3.%4.%5.%6.%7.%8."/>
      <w:lvlJc w:val="left"/>
      <w:pPr>
        <w:ind w:left="2360" w:hanging="1800"/>
      </w:pPr>
      <w:rPr>
        <w:rFonts w:hint="default"/>
        <w:i w:val="0"/>
      </w:rPr>
    </w:lvl>
    <w:lvl w:ilvl="8">
      <w:start w:val="1"/>
      <w:numFmt w:val="decimal"/>
      <w:isLgl/>
      <w:lvlText w:val="%1.%2.%3.%4.%5.%6.%7.%8.%9."/>
      <w:lvlJc w:val="left"/>
      <w:pPr>
        <w:ind w:left="2720" w:hanging="2160"/>
      </w:pPr>
      <w:rPr>
        <w:rFonts w:hint="default"/>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compat/>
  <w:rsids>
    <w:rsidRoot w:val="006D4AD7"/>
    <w:rsid w:val="00355DF2"/>
    <w:rsid w:val="003A07ED"/>
    <w:rsid w:val="00644076"/>
    <w:rsid w:val="006D4AD7"/>
    <w:rsid w:val="00AB0F78"/>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AD7"/>
    <w:pPr>
      <w:spacing w:after="200"/>
    </w:pPr>
    <w:rPr>
      <w:rFonts w:eastAsia="Calibri" w:cs="Times New Roman"/>
    </w:rPr>
  </w:style>
  <w:style w:type="paragraph" w:styleId="Heading2">
    <w:name w:val="heading 2"/>
    <w:basedOn w:val="Normal"/>
    <w:next w:val="Normal"/>
    <w:link w:val="Heading2Char"/>
    <w:qFormat/>
    <w:rsid w:val="006D4AD7"/>
    <w:pPr>
      <w:keepNext/>
      <w:spacing w:after="0" w:line="240" w:lineRule="auto"/>
      <w:jc w:val="center"/>
      <w:outlineLvl w:val="1"/>
    </w:pPr>
    <w:rPr>
      <w:rFonts w:ascii=".VnTime" w:eastAsia="Times New Roman" w:hAnsi=".VnTime"/>
      <w:i/>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4AD7"/>
    <w:rPr>
      <w:rFonts w:ascii=".VnTime" w:eastAsia="Times New Roman" w:hAnsi=".VnTime" w:cs="Times New Roman"/>
      <w:i/>
      <w:sz w:val="20"/>
      <w:szCs w:val="20"/>
      <w:lang/>
    </w:rPr>
  </w:style>
  <w:style w:type="paragraph" w:styleId="BodyTextIndent">
    <w:name w:val="Body Text Indent"/>
    <w:basedOn w:val="Normal"/>
    <w:link w:val="BodyTextIndentChar"/>
    <w:rsid w:val="006D4AD7"/>
    <w:pPr>
      <w:spacing w:before="240" w:after="0" w:line="400" w:lineRule="exact"/>
      <w:ind w:firstLine="720"/>
      <w:jc w:val="both"/>
    </w:pPr>
    <w:rPr>
      <w:rFonts w:ascii=".VnTime" w:eastAsia="Times New Roman" w:hAnsi=".VnTime"/>
      <w:b/>
      <w:sz w:val="20"/>
      <w:szCs w:val="28"/>
      <w:lang/>
    </w:rPr>
  </w:style>
  <w:style w:type="character" w:customStyle="1" w:styleId="BodyTextIndentChar">
    <w:name w:val="Body Text Indent Char"/>
    <w:basedOn w:val="DefaultParagraphFont"/>
    <w:link w:val="BodyTextIndent"/>
    <w:rsid w:val="006D4AD7"/>
    <w:rPr>
      <w:rFonts w:ascii=".VnTime" w:eastAsia="Times New Roman" w:hAnsi=".VnTime" w:cs="Times New Roman"/>
      <w:b/>
      <w:sz w:val="20"/>
      <w:szCs w:val="28"/>
      <w:lang/>
    </w:rPr>
  </w:style>
  <w:style w:type="paragraph" w:styleId="BodyText">
    <w:name w:val="Body Text"/>
    <w:basedOn w:val="Normal"/>
    <w:link w:val="BodyTextChar"/>
    <w:rsid w:val="006D4AD7"/>
    <w:pPr>
      <w:spacing w:after="0" w:line="360" w:lineRule="exact"/>
      <w:jc w:val="both"/>
    </w:pPr>
    <w:rPr>
      <w:rFonts w:ascii=".VnTime" w:eastAsia="Times New Roman" w:hAnsi=".VnTime"/>
      <w:sz w:val="20"/>
      <w:szCs w:val="28"/>
      <w:lang/>
    </w:rPr>
  </w:style>
  <w:style w:type="character" w:customStyle="1" w:styleId="BodyTextChar">
    <w:name w:val="Body Text Char"/>
    <w:basedOn w:val="DefaultParagraphFont"/>
    <w:link w:val="BodyText"/>
    <w:rsid w:val="006D4AD7"/>
    <w:rPr>
      <w:rFonts w:ascii=".VnTime" w:eastAsia="Times New Roman" w:hAnsi=".VnTime" w:cs="Times New Roman"/>
      <w:sz w:val="20"/>
      <w:szCs w:val="28"/>
      <w:lang/>
    </w:rPr>
  </w:style>
  <w:style w:type="paragraph" w:styleId="Header">
    <w:name w:val="header"/>
    <w:basedOn w:val="Normal"/>
    <w:link w:val="HeaderChar"/>
    <w:rsid w:val="006D4AD7"/>
    <w:pPr>
      <w:tabs>
        <w:tab w:val="center" w:pos="4320"/>
        <w:tab w:val="right" w:pos="8640"/>
      </w:tabs>
      <w:spacing w:after="0" w:line="240" w:lineRule="auto"/>
    </w:pPr>
    <w:rPr>
      <w:rFonts w:ascii=".VnTime" w:eastAsia="Times New Roman" w:hAnsi=".VnTime"/>
      <w:sz w:val="20"/>
      <w:szCs w:val="20"/>
      <w:lang/>
    </w:rPr>
  </w:style>
  <w:style w:type="character" w:customStyle="1" w:styleId="HeaderChar">
    <w:name w:val="Header Char"/>
    <w:basedOn w:val="DefaultParagraphFont"/>
    <w:link w:val="Header"/>
    <w:rsid w:val="006D4AD7"/>
    <w:rPr>
      <w:rFonts w:ascii=".VnTime" w:eastAsia="Times New Roman" w:hAnsi=".VnTime"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3205</Words>
  <Characters>18269</Characters>
  <Application>Microsoft Office Word</Application>
  <DocSecurity>0</DocSecurity>
  <Lines>152</Lines>
  <Paragraphs>42</Paragraphs>
  <ScaleCrop>false</ScaleCrop>
  <Company/>
  <LinksUpToDate>false</LinksUpToDate>
  <CharactersWithSpaces>21432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2</cp:revision>
  <dcterms:created xsi:type="dcterms:W3CDTF">2016-11-01T02:37:00Z</dcterms:created>
  <dcterms:modified xsi:type="dcterms:W3CDTF">2016-11-01T02:37:00Z</dcterms:modified>
</cp:coreProperties>
</file>