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0" w:type="dxa"/>
        <w:tblInd w:w="-252" w:type="dxa"/>
        <w:tblLook w:val="04A0"/>
      </w:tblPr>
      <w:tblGrid>
        <w:gridCol w:w="4950"/>
        <w:gridCol w:w="6120"/>
      </w:tblGrid>
      <w:tr w:rsidR="00830E83" w:rsidRPr="00FF1C6F" w:rsidTr="002B78FD">
        <w:trPr>
          <w:trHeight w:val="981"/>
        </w:trPr>
        <w:tc>
          <w:tcPr>
            <w:tcW w:w="4950" w:type="dxa"/>
          </w:tcPr>
          <w:p w:rsidR="00830E83" w:rsidRPr="008F41B8" w:rsidRDefault="00830E83" w:rsidP="002B78FD">
            <w:pPr>
              <w:jc w:val="center"/>
              <w:rPr>
                <w:sz w:val="26"/>
              </w:rPr>
            </w:pPr>
            <w:r w:rsidRPr="008F41B8">
              <w:rPr>
                <w:sz w:val="26"/>
              </w:rPr>
              <w:t>UỶ BAN MTTQ VIỆT NAM</w:t>
            </w:r>
          </w:p>
          <w:p w:rsidR="00830E83" w:rsidRPr="008F41B8" w:rsidRDefault="00830E83" w:rsidP="002B78FD">
            <w:pPr>
              <w:jc w:val="center"/>
              <w:rPr>
                <w:sz w:val="26"/>
              </w:rPr>
            </w:pPr>
            <w:r w:rsidRPr="008F41B8">
              <w:rPr>
                <w:sz w:val="26"/>
              </w:rPr>
              <w:t>TỈNH HÀ TĨNH</w:t>
            </w:r>
          </w:p>
          <w:p w:rsidR="00830E83" w:rsidRPr="00101B08" w:rsidRDefault="00830E83" w:rsidP="002B78FD">
            <w:pPr>
              <w:jc w:val="center"/>
              <w:rPr>
                <w:b/>
                <w:bCs/>
                <w:sz w:val="28"/>
                <w:u w:val="single"/>
              </w:rPr>
            </w:pPr>
            <w:r w:rsidRPr="008F41B8">
              <w:rPr>
                <w:b/>
                <w:bCs/>
                <w:sz w:val="26"/>
                <w:u w:val="single"/>
              </w:rPr>
              <w:t>BAN THƯỜNG TRỰC</w:t>
            </w:r>
          </w:p>
        </w:tc>
        <w:tc>
          <w:tcPr>
            <w:tcW w:w="6120" w:type="dxa"/>
          </w:tcPr>
          <w:p w:rsidR="00830E83" w:rsidRPr="008F41B8" w:rsidRDefault="00830E83" w:rsidP="002B78FD">
            <w:pPr>
              <w:jc w:val="center"/>
              <w:rPr>
                <w:b/>
                <w:bCs/>
                <w:sz w:val="26"/>
              </w:rPr>
            </w:pPr>
            <w:r w:rsidRPr="008F41B8">
              <w:rPr>
                <w:b/>
                <w:bCs/>
                <w:sz w:val="26"/>
              </w:rPr>
              <w:t>CỘNG HOÀ XÃ HỘI CHỦ NGHĨA VIỆT NAM</w:t>
            </w:r>
          </w:p>
          <w:p w:rsidR="00830E83" w:rsidRPr="008F41B8" w:rsidRDefault="00830E83" w:rsidP="002B78FD">
            <w:pPr>
              <w:jc w:val="center"/>
              <w:rPr>
                <w:b/>
                <w:bCs/>
                <w:sz w:val="28"/>
                <w:u w:val="single"/>
              </w:rPr>
            </w:pPr>
            <w:r w:rsidRPr="008F41B8">
              <w:rPr>
                <w:b/>
                <w:bCs/>
                <w:sz w:val="28"/>
                <w:u w:val="single"/>
              </w:rPr>
              <w:t>Độc lập - Tự do - Hạnh phúc</w:t>
            </w:r>
          </w:p>
          <w:p w:rsidR="00830E83" w:rsidRPr="00101B08" w:rsidRDefault="00830E83" w:rsidP="002B78FD">
            <w:pPr>
              <w:jc w:val="right"/>
              <w:rPr>
                <w:i/>
                <w:iCs/>
                <w:sz w:val="6"/>
                <w:szCs w:val="14"/>
              </w:rPr>
            </w:pPr>
          </w:p>
          <w:p w:rsidR="00830E83" w:rsidRPr="00FF1C6F" w:rsidRDefault="00830E83" w:rsidP="002B78FD">
            <w:pPr>
              <w:jc w:val="center"/>
              <w:rPr>
                <w:rFonts w:ascii=".VnTime" w:hAnsi=".VnTime" w:cs=".VnTime"/>
                <w:i/>
                <w:iCs/>
                <w:sz w:val="28"/>
              </w:rPr>
            </w:pPr>
            <w:r w:rsidRPr="00FF1C6F">
              <w:rPr>
                <w:i/>
                <w:iCs/>
                <w:sz w:val="28"/>
              </w:rPr>
              <w:t xml:space="preserve"> </w:t>
            </w:r>
            <w:r>
              <w:rPr>
                <w:i/>
                <w:iCs/>
                <w:sz w:val="28"/>
              </w:rPr>
              <w:t xml:space="preserve">     </w:t>
            </w:r>
            <w:r w:rsidRPr="00FF1C6F">
              <w:rPr>
                <w:i/>
                <w:iCs/>
                <w:sz w:val="28"/>
              </w:rPr>
              <w:t xml:space="preserve">    Hà Tĩnh, ngày 2</w:t>
            </w:r>
            <w:r>
              <w:rPr>
                <w:i/>
                <w:iCs/>
                <w:sz w:val="28"/>
              </w:rPr>
              <w:t>0</w:t>
            </w:r>
            <w:r w:rsidRPr="00FF1C6F">
              <w:rPr>
                <w:i/>
                <w:iCs/>
                <w:sz w:val="28"/>
              </w:rPr>
              <w:t xml:space="preserve"> tháng 4 năm 2017</w:t>
            </w:r>
          </w:p>
        </w:tc>
      </w:tr>
    </w:tbl>
    <w:p w:rsidR="00830E83" w:rsidRPr="005C1FEB" w:rsidRDefault="00830E83" w:rsidP="00830E83">
      <w:pPr>
        <w:jc w:val="center"/>
        <w:rPr>
          <w:b/>
          <w:bCs/>
          <w:sz w:val="20"/>
        </w:rPr>
      </w:pPr>
    </w:p>
    <w:p w:rsidR="00830E83" w:rsidRDefault="00830E83" w:rsidP="00830E83">
      <w:pPr>
        <w:jc w:val="center"/>
        <w:rPr>
          <w:b/>
          <w:bCs/>
          <w:sz w:val="32"/>
        </w:rPr>
      </w:pPr>
      <w:r w:rsidRPr="005C1FEB">
        <w:rPr>
          <w:b/>
          <w:bCs/>
          <w:sz w:val="32"/>
        </w:rPr>
        <w:t>THÔNG BÁO</w:t>
      </w:r>
    </w:p>
    <w:p w:rsidR="00830E83" w:rsidRDefault="00830E83" w:rsidP="00830E83">
      <w:pPr>
        <w:jc w:val="center"/>
        <w:rPr>
          <w:b/>
          <w:bCs/>
          <w:sz w:val="28"/>
        </w:rPr>
      </w:pPr>
      <w:r>
        <w:rPr>
          <w:b/>
          <w:bCs/>
          <w:sz w:val="28"/>
        </w:rPr>
        <w:t>Sơ tuyển công chức cơ quan MTTQ tỉnh năm 2017</w:t>
      </w:r>
    </w:p>
    <w:p w:rsidR="00830E83" w:rsidRPr="001B502B" w:rsidRDefault="00830E83" w:rsidP="00830E83">
      <w:pPr>
        <w:jc w:val="center"/>
        <w:rPr>
          <w:sz w:val="28"/>
          <w:vertAlign w:val="superscript"/>
        </w:rPr>
      </w:pPr>
      <w:r>
        <w:rPr>
          <w:b/>
          <w:bCs/>
          <w:sz w:val="28"/>
          <w:vertAlign w:val="superscript"/>
        </w:rPr>
        <w:t>-----------</w:t>
      </w:r>
    </w:p>
    <w:p w:rsidR="00830E83" w:rsidRPr="001B502B" w:rsidRDefault="00830E83" w:rsidP="00830E83">
      <w:pPr>
        <w:jc w:val="center"/>
        <w:rPr>
          <w:b/>
          <w:bCs/>
          <w:sz w:val="2"/>
        </w:rPr>
      </w:pPr>
    </w:p>
    <w:p w:rsidR="00830E83" w:rsidRDefault="00830E83" w:rsidP="00830E83">
      <w:pPr>
        <w:spacing w:before="60" w:after="60"/>
        <w:ind w:firstLine="720"/>
        <w:jc w:val="both"/>
        <w:rPr>
          <w:sz w:val="28"/>
        </w:rPr>
      </w:pPr>
      <w:r>
        <w:rPr>
          <w:sz w:val="28"/>
        </w:rPr>
        <w:t>Thực hiện Quyết định số 371-QĐ/TU ngày 11/4/2017 của BTV Tỉnh uỷ về việc phê duyệt chỉ tiêu thi tuyển công chức, viên chức và Quyết định số 385-QĐ/TU ngày 19/4/2017 của BTV Tỉnh uỷ về việc ban hành Quy chế thi tuyển công chức, viên chức cơ quan Đảng, MTTQ và các tổ chức CT- XH cấp tỉnh, cấp huyện năm 2017; Ban Thường trực Uỷ ban MTTQ tỉnh Hà Tĩnh thông báo:</w:t>
      </w:r>
    </w:p>
    <w:p w:rsidR="00830E83" w:rsidRDefault="00830E83" w:rsidP="00830E83">
      <w:pPr>
        <w:spacing w:before="60" w:after="60"/>
        <w:ind w:firstLine="720"/>
        <w:jc w:val="both"/>
        <w:rPr>
          <w:sz w:val="28"/>
        </w:rPr>
      </w:pPr>
      <w:r>
        <w:rPr>
          <w:b/>
          <w:sz w:val="28"/>
        </w:rPr>
        <w:t xml:space="preserve">1. Chỉ tiêu cần tuyển dụng vào cơ quan MTTQ tỉnh: </w:t>
      </w:r>
      <w:r w:rsidRPr="00773FAE">
        <w:rPr>
          <w:sz w:val="28"/>
        </w:rPr>
        <w:t xml:space="preserve"> Số lượng: 01 chỉ tiê</w:t>
      </w:r>
      <w:r>
        <w:rPr>
          <w:sz w:val="28"/>
        </w:rPr>
        <w:t>u.</w:t>
      </w:r>
    </w:p>
    <w:p w:rsidR="00830E83" w:rsidRDefault="00830E83" w:rsidP="00830E83">
      <w:pPr>
        <w:spacing w:before="60" w:after="60"/>
        <w:ind w:firstLine="720"/>
        <w:jc w:val="both"/>
        <w:rPr>
          <w:bCs/>
          <w:sz w:val="28"/>
        </w:rPr>
      </w:pPr>
      <w:r w:rsidRPr="001B502B">
        <w:rPr>
          <w:b/>
          <w:bCs/>
          <w:sz w:val="28"/>
        </w:rPr>
        <w:t>2. Đơn vị, vị trí việc làm; điều kiện, tiêu chuẩn:</w:t>
      </w:r>
      <w:r w:rsidRPr="00FF1C6F">
        <w:rPr>
          <w:bCs/>
          <w:sz w:val="28"/>
        </w:rPr>
        <w:t xml:space="preserve"> </w:t>
      </w:r>
    </w:p>
    <w:p w:rsidR="00830E83" w:rsidRDefault="00830E83" w:rsidP="00830E83">
      <w:pPr>
        <w:spacing w:before="60" w:after="60"/>
        <w:ind w:firstLine="720"/>
        <w:jc w:val="both"/>
        <w:rPr>
          <w:bCs/>
          <w:sz w:val="28"/>
        </w:rPr>
      </w:pPr>
      <w:r>
        <w:rPr>
          <w:bCs/>
          <w:sz w:val="28"/>
        </w:rPr>
        <w:t xml:space="preserve">- </w:t>
      </w:r>
      <w:r w:rsidRPr="00FF1C6F">
        <w:rPr>
          <w:bCs/>
          <w:sz w:val="28"/>
        </w:rPr>
        <w:t>Đơn vị: Ban Phong trào Ủy ban MTTQ tỉnh.</w:t>
      </w:r>
    </w:p>
    <w:p w:rsidR="00830E83" w:rsidRDefault="00830E83" w:rsidP="00830E83">
      <w:pPr>
        <w:spacing w:before="60" w:after="60"/>
        <w:ind w:firstLine="720"/>
        <w:jc w:val="both"/>
        <w:rPr>
          <w:bCs/>
          <w:sz w:val="28"/>
        </w:rPr>
      </w:pPr>
      <w:r>
        <w:rPr>
          <w:bCs/>
          <w:sz w:val="28"/>
        </w:rPr>
        <w:t xml:space="preserve">- Vị trí việc làm: </w:t>
      </w:r>
      <w:r w:rsidRPr="00FF1C6F">
        <w:rPr>
          <w:bCs/>
          <w:sz w:val="28"/>
        </w:rPr>
        <w:t xml:space="preserve">Phụ trách </w:t>
      </w:r>
      <w:r>
        <w:rPr>
          <w:bCs/>
          <w:sz w:val="28"/>
        </w:rPr>
        <w:t>02 Quỹ của tỉnh (Quỹ vì người nghèo và</w:t>
      </w:r>
      <w:r w:rsidRPr="00FF1C6F">
        <w:rPr>
          <w:bCs/>
          <w:sz w:val="28"/>
        </w:rPr>
        <w:t xml:space="preserve"> Quỹ cứu trợ</w:t>
      </w:r>
      <w:r>
        <w:rPr>
          <w:bCs/>
          <w:sz w:val="28"/>
        </w:rPr>
        <w:t>).</w:t>
      </w:r>
    </w:p>
    <w:p w:rsidR="00830E83" w:rsidRPr="00FF1C6F" w:rsidRDefault="00830E83" w:rsidP="00830E83">
      <w:pPr>
        <w:spacing w:before="60" w:after="60"/>
        <w:ind w:firstLine="720"/>
        <w:jc w:val="both"/>
        <w:rPr>
          <w:bCs/>
          <w:sz w:val="28"/>
        </w:rPr>
      </w:pPr>
      <w:r>
        <w:rPr>
          <w:bCs/>
          <w:sz w:val="28"/>
        </w:rPr>
        <w:t xml:space="preserve">- Điều kiện, tiêu chuẩn: </w:t>
      </w:r>
      <w:r w:rsidRPr="00FF1C6F">
        <w:rPr>
          <w:bCs/>
          <w:sz w:val="28"/>
        </w:rPr>
        <w:t>Tốt nghiệp đại học công lập, hệ chín</w:t>
      </w:r>
      <w:r>
        <w:rPr>
          <w:bCs/>
          <w:sz w:val="28"/>
        </w:rPr>
        <w:t xml:space="preserve">h quy ngành Kinh tế, Luật; có chuyên ngành đào tạo phù hợp với vị trí việc làm cần tuyển dụng là </w:t>
      </w:r>
      <w:r w:rsidRPr="00196A6A">
        <w:rPr>
          <w:b/>
          <w:bCs/>
          <w:i/>
          <w:sz w:val="28"/>
          <w:u w:val="single"/>
        </w:rPr>
        <w:t>Phụ trách Quỹ vì người nghèo và Quỹ cứu trợ tỉnh</w:t>
      </w:r>
      <w:r w:rsidRPr="00FF1C6F">
        <w:rPr>
          <w:bCs/>
          <w:sz w:val="28"/>
        </w:rPr>
        <w:t>.</w:t>
      </w:r>
    </w:p>
    <w:p w:rsidR="00830E83" w:rsidRPr="00F01A9D" w:rsidRDefault="00830E83" w:rsidP="00830E83">
      <w:pPr>
        <w:spacing w:before="60" w:after="60"/>
        <w:ind w:firstLine="720"/>
        <w:jc w:val="both"/>
        <w:rPr>
          <w:b/>
          <w:sz w:val="28"/>
        </w:rPr>
      </w:pPr>
      <w:r>
        <w:rPr>
          <w:b/>
          <w:sz w:val="28"/>
        </w:rPr>
        <w:t>3</w:t>
      </w:r>
      <w:r w:rsidRPr="00F01A9D">
        <w:rPr>
          <w:b/>
          <w:sz w:val="28"/>
        </w:rPr>
        <w:t xml:space="preserve">. Hồ sơ </w:t>
      </w:r>
      <w:r>
        <w:rPr>
          <w:b/>
          <w:sz w:val="28"/>
        </w:rPr>
        <w:t>dự tuyển, gồm:</w:t>
      </w:r>
    </w:p>
    <w:p w:rsidR="00830E83" w:rsidRPr="008F635E" w:rsidRDefault="00830E83" w:rsidP="00830E83">
      <w:pPr>
        <w:spacing w:before="60" w:after="60"/>
        <w:ind w:firstLine="720"/>
        <w:jc w:val="both"/>
        <w:rPr>
          <w:sz w:val="28"/>
          <w:szCs w:val="28"/>
        </w:rPr>
      </w:pPr>
      <w:r w:rsidRPr="008F41B8">
        <w:rPr>
          <w:sz w:val="28"/>
          <w:szCs w:val="28"/>
        </w:rPr>
        <w:t xml:space="preserve">- </w:t>
      </w:r>
      <w:r w:rsidRPr="008F635E">
        <w:rPr>
          <w:sz w:val="28"/>
          <w:szCs w:val="28"/>
        </w:rPr>
        <w:t>Đơn xin thi tuyển vào cơ quan</w:t>
      </w:r>
      <w:r>
        <w:rPr>
          <w:sz w:val="28"/>
          <w:szCs w:val="28"/>
        </w:rPr>
        <w:t xml:space="preserve"> (viết tay)</w:t>
      </w:r>
      <w:r w:rsidRPr="008F635E">
        <w:rPr>
          <w:sz w:val="28"/>
          <w:szCs w:val="28"/>
        </w:rPr>
        <w:t>.</w:t>
      </w:r>
    </w:p>
    <w:p w:rsidR="00830E83" w:rsidRPr="008F635E" w:rsidRDefault="00830E83" w:rsidP="00830E83">
      <w:pPr>
        <w:spacing w:before="60" w:after="60"/>
        <w:ind w:firstLine="720"/>
        <w:jc w:val="both"/>
        <w:rPr>
          <w:sz w:val="28"/>
          <w:szCs w:val="28"/>
        </w:rPr>
      </w:pPr>
      <w:r w:rsidRPr="008F41B8">
        <w:rPr>
          <w:sz w:val="28"/>
          <w:szCs w:val="28"/>
        </w:rPr>
        <w:t xml:space="preserve">- </w:t>
      </w:r>
      <w:r w:rsidRPr="008F635E">
        <w:rPr>
          <w:sz w:val="28"/>
          <w:szCs w:val="28"/>
        </w:rPr>
        <w:t>Sơ yếu lý lịch có xác nhận của cấp có thẩm quyền trong thời hạn 30 ngày, tính đến ngày nộp hồ sơ.</w:t>
      </w:r>
    </w:p>
    <w:p w:rsidR="00830E83" w:rsidRPr="008F635E" w:rsidRDefault="00830E83" w:rsidP="00830E83">
      <w:pPr>
        <w:spacing w:before="60" w:after="60"/>
        <w:ind w:firstLine="720"/>
        <w:jc w:val="both"/>
        <w:rPr>
          <w:sz w:val="28"/>
          <w:szCs w:val="28"/>
        </w:rPr>
      </w:pPr>
      <w:r w:rsidRPr="008F635E">
        <w:rPr>
          <w:sz w:val="28"/>
          <w:szCs w:val="28"/>
        </w:rPr>
        <w:t>- Bản sao giấy khai sinh.</w:t>
      </w:r>
    </w:p>
    <w:p w:rsidR="00830E83" w:rsidRPr="008F635E" w:rsidRDefault="00830E83" w:rsidP="00830E83">
      <w:pPr>
        <w:spacing w:before="60" w:after="60"/>
        <w:ind w:firstLine="720"/>
        <w:jc w:val="both"/>
        <w:rPr>
          <w:sz w:val="28"/>
          <w:szCs w:val="28"/>
        </w:rPr>
      </w:pPr>
      <w:r w:rsidRPr="008F635E">
        <w:rPr>
          <w:sz w:val="28"/>
          <w:szCs w:val="28"/>
        </w:rPr>
        <w:t>- Giấy khám sức khỏe của các cơ sở y tế có thẩm quyền cấp trong thời hạn 30 ngày, tính từ ngày nộp hồ sơ.</w:t>
      </w:r>
    </w:p>
    <w:p w:rsidR="00830E83" w:rsidRPr="008F635E" w:rsidRDefault="00830E83" w:rsidP="00830E83">
      <w:pPr>
        <w:spacing w:before="60" w:after="60"/>
        <w:ind w:firstLine="720"/>
        <w:jc w:val="both"/>
        <w:rPr>
          <w:sz w:val="28"/>
          <w:szCs w:val="28"/>
        </w:rPr>
      </w:pPr>
      <w:r w:rsidRPr="008F635E">
        <w:rPr>
          <w:sz w:val="28"/>
          <w:szCs w:val="28"/>
        </w:rPr>
        <w:t>- Bản sa</w:t>
      </w:r>
      <w:r>
        <w:rPr>
          <w:sz w:val="28"/>
          <w:szCs w:val="28"/>
        </w:rPr>
        <w:t>o có công chứng các văn bằng, chứng chỉ</w:t>
      </w:r>
      <w:r w:rsidRPr="008F635E">
        <w:rPr>
          <w:sz w:val="28"/>
          <w:szCs w:val="28"/>
        </w:rPr>
        <w:t>, bảng điểm kết quả học tập</w:t>
      </w:r>
      <w:r>
        <w:rPr>
          <w:sz w:val="28"/>
          <w:szCs w:val="28"/>
        </w:rPr>
        <w:t xml:space="preserve"> theo tín chỉ, môn học</w:t>
      </w:r>
      <w:r w:rsidRPr="008F635E">
        <w:rPr>
          <w:sz w:val="28"/>
          <w:szCs w:val="28"/>
        </w:rPr>
        <w:t xml:space="preserve"> (xuất trình bản chính để đối chiếu khi c</w:t>
      </w:r>
      <w:r>
        <w:rPr>
          <w:sz w:val="28"/>
          <w:szCs w:val="28"/>
        </w:rPr>
        <w:t>ần thiết</w:t>
      </w:r>
      <w:r w:rsidRPr="008F635E">
        <w:rPr>
          <w:sz w:val="28"/>
          <w:szCs w:val="28"/>
        </w:rPr>
        <w:t>).</w:t>
      </w:r>
    </w:p>
    <w:p w:rsidR="00830E83" w:rsidRPr="008F635E" w:rsidRDefault="00830E83" w:rsidP="00830E83">
      <w:pPr>
        <w:spacing w:before="60" w:after="60"/>
        <w:ind w:firstLine="720"/>
        <w:jc w:val="both"/>
        <w:rPr>
          <w:sz w:val="28"/>
          <w:szCs w:val="28"/>
        </w:rPr>
      </w:pPr>
      <w:r w:rsidRPr="008F635E">
        <w:rPr>
          <w:sz w:val="28"/>
          <w:szCs w:val="28"/>
        </w:rPr>
        <w:t>- Bản sao giấy chứng nhận thuộc đối tượng ưu tiên (nếu có).</w:t>
      </w:r>
    </w:p>
    <w:p w:rsidR="00830E83" w:rsidRDefault="00830E83" w:rsidP="00830E83">
      <w:pPr>
        <w:spacing w:before="60" w:after="60"/>
        <w:ind w:firstLine="720"/>
        <w:jc w:val="both"/>
        <w:rPr>
          <w:color w:val="000000"/>
          <w:sz w:val="28"/>
          <w:szCs w:val="28"/>
          <w:lang w:val="nl-NL"/>
        </w:rPr>
      </w:pPr>
      <w:r w:rsidRPr="008F635E">
        <w:rPr>
          <w:color w:val="000000"/>
          <w:sz w:val="28"/>
          <w:szCs w:val="28"/>
          <w:lang w:val="nl-NL"/>
        </w:rPr>
        <w:t xml:space="preserve">- </w:t>
      </w:r>
      <w:r>
        <w:rPr>
          <w:color w:val="000000"/>
          <w:sz w:val="28"/>
          <w:szCs w:val="28"/>
          <w:lang w:val="nl-NL"/>
        </w:rPr>
        <w:t>0</w:t>
      </w:r>
      <w:r w:rsidRPr="008F635E">
        <w:rPr>
          <w:color w:val="000000"/>
          <w:sz w:val="28"/>
          <w:szCs w:val="28"/>
          <w:lang w:val="nl-NL"/>
        </w:rPr>
        <w:t>2 ảnh 4 x 6</w:t>
      </w:r>
      <w:r>
        <w:rPr>
          <w:color w:val="000000"/>
          <w:sz w:val="28"/>
          <w:szCs w:val="28"/>
          <w:lang w:val="nl-NL"/>
        </w:rPr>
        <w:t xml:space="preserve"> và 02 phong bì có dán tem, ghi rõ địa chỉ người dự thi ở phần nơi nhận.</w:t>
      </w:r>
    </w:p>
    <w:p w:rsidR="00830E83" w:rsidRPr="008F635E" w:rsidRDefault="00830E83" w:rsidP="00830E83">
      <w:pPr>
        <w:spacing w:before="60" w:after="60"/>
        <w:ind w:firstLine="720"/>
        <w:jc w:val="both"/>
        <w:rPr>
          <w:color w:val="000000"/>
          <w:sz w:val="28"/>
          <w:szCs w:val="28"/>
          <w:lang w:val="nl-NL"/>
        </w:rPr>
      </w:pPr>
      <w:r>
        <w:rPr>
          <w:color w:val="000000"/>
          <w:sz w:val="28"/>
          <w:szCs w:val="28"/>
          <w:lang w:val="nl-NL"/>
        </w:rPr>
        <w:t>(Tất cả các loại giấy tờ trên được đựng trong 01 túi hồ sơ, ngoài bì ghi rõ họ tên, địa chỉ, số điện thoại liên lạc của người dự thi, danh mục các giấy tờ có trong túi hồ sơ).</w:t>
      </w:r>
    </w:p>
    <w:p w:rsidR="00830E83" w:rsidRDefault="00830E83" w:rsidP="00830E83">
      <w:pPr>
        <w:spacing w:before="60" w:after="60"/>
        <w:ind w:firstLine="720"/>
        <w:jc w:val="both"/>
        <w:rPr>
          <w:b/>
          <w:sz w:val="28"/>
        </w:rPr>
      </w:pPr>
      <w:r>
        <w:rPr>
          <w:b/>
          <w:sz w:val="28"/>
        </w:rPr>
        <w:t>4</w:t>
      </w:r>
      <w:r w:rsidRPr="008D18D8">
        <w:rPr>
          <w:b/>
          <w:sz w:val="28"/>
        </w:rPr>
        <w:t>. Thời gian</w:t>
      </w:r>
      <w:r>
        <w:rPr>
          <w:b/>
          <w:sz w:val="28"/>
        </w:rPr>
        <w:t>,</w:t>
      </w:r>
      <w:r w:rsidRPr="008D18D8">
        <w:rPr>
          <w:b/>
          <w:sz w:val="28"/>
        </w:rPr>
        <w:t xml:space="preserve"> địa điểm n</w:t>
      </w:r>
      <w:r>
        <w:rPr>
          <w:b/>
          <w:sz w:val="28"/>
        </w:rPr>
        <w:t xml:space="preserve">hận hồ sơ: </w:t>
      </w:r>
    </w:p>
    <w:p w:rsidR="00830E83" w:rsidRDefault="00830E83" w:rsidP="00830E83">
      <w:pPr>
        <w:spacing w:before="60" w:after="60"/>
        <w:ind w:firstLine="720"/>
        <w:jc w:val="both"/>
        <w:rPr>
          <w:rStyle w:val="Strong"/>
          <w:b w:val="0"/>
          <w:color w:val="000000"/>
          <w:sz w:val="28"/>
          <w:szCs w:val="28"/>
        </w:rPr>
      </w:pPr>
      <w:r w:rsidRPr="00B321B0">
        <w:rPr>
          <w:sz w:val="28"/>
        </w:rPr>
        <w:t xml:space="preserve">- </w:t>
      </w:r>
      <w:r>
        <w:rPr>
          <w:rStyle w:val="Strong"/>
          <w:b w:val="0"/>
          <w:color w:val="000000"/>
          <w:sz w:val="28"/>
          <w:szCs w:val="28"/>
        </w:rPr>
        <w:t>Thời gian nhận hồ sơ: T</w:t>
      </w:r>
      <w:r w:rsidRPr="00FF1C6F">
        <w:rPr>
          <w:rStyle w:val="Strong"/>
          <w:b w:val="0"/>
          <w:color w:val="000000"/>
          <w:sz w:val="28"/>
          <w:szCs w:val="28"/>
        </w:rPr>
        <w:t xml:space="preserve">ừ ngày 21/4/2017 </w:t>
      </w:r>
      <w:r>
        <w:rPr>
          <w:rStyle w:val="Strong"/>
          <w:b w:val="0"/>
          <w:color w:val="000000"/>
          <w:sz w:val="28"/>
          <w:szCs w:val="28"/>
        </w:rPr>
        <w:t>và kết thúc vào 17h30</w:t>
      </w:r>
      <w:r w:rsidRPr="00FF1C6F">
        <w:rPr>
          <w:rStyle w:val="Strong"/>
          <w:b w:val="0"/>
          <w:color w:val="000000"/>
          <w:sz w:val="28"/>
          <w:szCs w:val="28"/>
        </w:rPr>
        <w:t xml:space="preserve"> ngày 20/5/2017 </w:t>
      </w:r>
      <w:r>
        <w:rPr>
          <w:rStyle w:val="Strong"/>
          <w:b w:val="0"/>
          <w:color w:val="000000"/>
          <w:sz w:val="28"/>
          <w:szCs w:val="28"/>
        </w:rPr>
        <w:t>(</w:t>
      </w:r>
      <w:r w:rsidRPr="00FF1C6F">
        <w:rPr>
          <w:rStyle w:val="Strong"/>
          <w:b w:val="0"/>
          <w:color w:val="000000"/>
          <w:sz w:val="28"/>
          <w:szCs w:val="28"/>
        </w:rPr>
        <w:t>trong thời gian</w:t>
      </w:r>
      <w:r>
        <w:rPr>
          <w:rStyle w:val="Strong"/>
          <w:b w:val="0"/>
          <w:color w:val="000000"/>
          <w:sz w:val="28"/>
          <w:szCs w:val="28"/>
        </w:rPr>
        <w:t xml:space="preserve"> và ngày</w:t>
      </w:r>
      <w:r w:rsidRPr="00FF1C6F">
        <w:rPr>
          <w:rStyle w:val="Strong"/>
          <w:b w:val="0"/>
          <w:color w:val="000000"/>
          <w:sz w:val="28"/>
          <w:szCs w:val="28"/>
        </w:rPr>
        <w:t xml:space="preserve"> làm việc</w:t>
      </w:r>
      <w:r>
        <w:rPr>
          <w:rStyle w:val="Strong"/>
          <w:b w:val="0"/>
          <w:color w:val="000000"/>
          <w:sz w:val="28"/>
          <w:szCs w:val="28"/>
        </w:rPr>
        <w:t xml:space="preserve"> trong tuần)</w:t>
      </w:r>
      <w:r w:rsidRPr="00FF1C6F">
        <w:rPr>
          <w:rStyle w:val="Strong"/>
          <w:b w:val="0"/>
          <w:color w:val="000000"/>
          <w:sz w:val="28"/>
          <w:szCs w:val="28"/>
        </w:rPr>
        <w:t>.</w:t>
      </w:r>
    </w:p>
    <w:p w:rsidR="00830E83" w:rsidRDefault="00830E83" w:rsidP="00830E83">
      <w:pPr>
        <w:spacing w:before="60" w:after="60"/>
        <w:ind w:firstLine="720"/>
        <w:jc w:val="both"/>
        <w:rPr>
          <w:color w:val="000000"/>
          <w:sz w:val="28"/>
          <w:szCs w:val="28"/>
        </w:rPr>
      </w:pPr>
      <w:r>
        <w:rPr>
          <w:rStyle w:val="Strong"/>
          <w:b w:val="0"/>
          <w:color w:val="000000"/>
          <w:sz w:val="28"/>
          <w:szCs w:val="28"/>
        </w:rPr>
        <w:t>- Địa điểm nhận</w:t>
      </w:r>
      <w:r w:rsidRPr="00FF1C6F">
        <w:rPr>
          <w:rStyle w:val="Strong"/>
          <w:b w:val="0"/>
          <w:color w:val="000000"/>
          <w:sz w:val="28"/>
          <w:szCs w:val="28"/>
        </w:rPr>
        <w:t xml:space="preserve"> hồ sơ</w:t>
      </w:r>
      <w:r>
        <w:rPr>
          <w:rStyle w:val="Strong"/>
          <w:b w:val="0"/>
          <w:color w:val="000000"/>
          <w:sz w:val="28"/>
          <w:szCs w:val="28"/>
        </w:rPr>
        <w:t>:</w:t>
      </w:r>
      <w:r w:rsidRPr="00FF1C6F">
        <w:rPr>
          <w:rStyle w:val="Strong"/>
          <w:b w:val="0"/>
          <w:color w:val="000000"/>
          <w:sz w:val="28"/>
          <w:szCs w:val="28"/>
        </w:rPr>
        <w:t xml:space="preserve"> Bộ phận tiếp nhận hồ sơ Văn phòng </w:t>
      </w:r>
      <w:r>
        <w:rPr>
          <w:rStyle w:val="Strong"/>
          <w:b w:val="0"/>
          <w:color w:val="000000"/>
          <w:sz w:val="28"/>
          <w:szCs w:val="28"/>
        </w:rPr>
        <w:t>Ủy ban</w:t>
      </w:r>
      <w:r w:rsidRPr="00FF1C6F">
        <w:rPr>
          <w:rStyle w:val="Strong"/>
          <w:b w:val="0"/>
          <w:color w:val="000000"/>
          <w:sz w:val="28"/>
          <w:szCs w:val="28"/>
        </w:rPr>
        <w:t xml:space="preserve"> MTTQ tỉnh</w:t>
      </w:r>
      <w:r>
        <w:rPr>
          <w:rStyle w:val="Strong"/>
          <w:b w:val="0"/>
          <w:color w:val="000000"/>
          <w:sz w:val="28"/>
          <w:szCs w:val="28"/>
        </w:rPr>
        <w:t xml:space="preserve"> (số 98 đường Phan Đình Phùng, Tp Hà Tĩnh)</w:t>
      </w:r>
      <w:r w:rsidRPr="00FF1C6F">
        <w:rPr>
          <w:color w:val="000000"/>
          <w:sz w:val="28"/>
          <w:szCs w:val="28"/>
        </w:rPr>
        <w:t>.</w:t>
      </w:r>
    </w:p>
    <w:p w:rsidR="00830E83" w:rsidRDefault="00830E83" w:rsidP="00830E83">
      <w:pPr>
        <w:spacing w:before="60" w:after="60"/>
        <w:ind w:firstLine="720"/>
        <w:jc w:val="both"/>
        <w:rPr>
          <w:color w:val="000000"/>
          <w:sz w:val="28"/>
          <w:szCs w:val="28"/>
        </w:rPr>
      </w:pPr>
      <w:r>
        <w:rPr>
          <w:color w:val="000000"/>
          <w:sz w:val="28"/>
          <w:szCs w:val="28"/>
        </w:rPr>
        <w:t xml:space="preserve">Các thí sinh có nhu cầu dự thi tuyển cần nghiên cứu kỹ Thông báo này, nhất là đối chiếu Ngành được đào tạo của bản thân </w:t>
      </w:r>
      <w:r w:rsidRPr="00220424">
        <w:rPr>
          <w:b/>
          <w:i/>
          <w:color w:val="000000"/>
          <w:sz w:val="28"/>
          <w:szCs w:val="28"/>
        </w:rPr>
        <w:t>phải phù hợp với</w:t>
      </w:r>
      <w:r>
        <w:rPr>
          <w:color w:val="000000"/>
          <w:sz w:val="28"/>
          <w:szCs w:val="28"/>
        </w:rPr>
        <w:t xml:space="preserve"> </w:t>
      </w:r>
      <w:r w:rsidRPr="00220424">
        <w:rPr>
          <w:b/>
          <w:i/>
          <w:color w:val="000000"/>
          <w:sz w:val="28"/>
          <w:szCs w:val="28"/>
        </w:rPr>
        <w:t>vị trí việc làm</w:t>
      </w:r>
      <w:r>
        <w:rPr>
          <w:color w:val="000000"/>
          <w:sz w:val="28"/>
          <w:szCs w:val="28"/>
        </w:rPr>
        <w:t xml:space="preserve"> đã quy định ở trên để nộp hồ sơ thi tuyển.</w:t>
      </w:r>
    </w:p>
    <w:p w:rsidR="00830E83" w:rsidRPr="008F41B8" w:rsidRDefault="00830E83" w:rsidP="00830E83">
      <w:pPr>
        <w:ind w:firstLine="720"/>
        <w:jc w:val="right"/>
        <w:rPr>
          <w:sz w:val="2"/>
        </w:rPr>
      </w:pPr>
      <w:r w:rsidRPr="008F41B8">
        <w:rPr>
          <w:b/>
          <w:sz w:val="26"/>
        </w:rPr>
        <w:t>BAN THƯỜNG TRỰC ỦY BAN MTTQ TỈNH</w:t>
      </w:r>
    </w:p>
    <w:p w:rsidR="00D30D66" w:rsidRDefault="00830E83"/>
    <w:sectPr w:rsidR="00D30D66" w:rsidSect="008F41B8">
      <w:footerReference w:type="default" r:id="rId4"/>
      <w:pgSz w:w="12240" w:h="15840"/>
      <w:pgMar w:top="432" w:right="432" w:bottom="144" w:left="1008"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B5" w:rsidRDefault="00830E83">
    <w:pPr>
      <w:pStyle w:val="Footer"/>
      <w:jc w:val="center"/>
    </w:pPr>
  </w:p>
  <w:p w:rsidR="007139B5" w:rsidRDefault="00830E83">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30E83"/>
    <w:rsid w:val="00355DF2"/>
    <w:rsid w:val="003A07ED"/>
    <w:rsid w:val="00830E83"/>
    <w:rsid w:val="00B5146E"/>
    <w:rsid w:val="00F54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83"/>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0E83"/>
    <w:pPr>
      <w:tabs>
        <w:tab w:val="center" w:pos="4680"/>
        <w:tab w:val="right" w:pos="9360"/>
      </w:tabs>
    </w:pPr>
  </w:style>
  <w:style w:type="character" w:customStyle="1" w:styleId="FooterChar">
    <w:name w:val="Footer Char"/>
    <w:basedOn w:val="DefaultParagraphFont"/>
    <w:link w:val="Footer"/>
    <w:uiPriority w:val="99"/>
    <w:rsid w:val="00830E83"/>
    <w:rPr>
      <w:rFonts w:eastAsia="Times New Roman" w:cs="Times New Roman"/>
      <w:sz w:val="24"/>
      <w:szCs w:val="24"/>
    </w:rPr>
  </w:style>
  <w:style w:type="character" w:styleId="Strong">
    <w:name w:val="Strong"/>
    <w:basedOn w:val="DefaultParagraphFont"/>
    <w:qFormat/>
    <w:rsid w:val="00830E8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H2Com</dc:creator>
  <cp:lastModifiedBy>H2Com</cp:lastModifiedBy>
  <cp:revision>1</cp:revision>
  <dcterms:created xsi:type="dcterms:W3CDTF">2017-05-04T07:18:00Z</dcterms:created>
  <dcterms:modified xsi:type="dcterms:W3CDTF">2017-05-04T07:19:00Z</dcterms:modified>
</cp:coreProperties>
</file>